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F72C" w14:textId="0A4A241E" w:rsidR="004E1AED" w:rsidRPr="00B14908" w:rsidRDefault="002B18D5" w:rsidP="00B14908">
      <w:pPr>
        <w:pStyle w:val="Title"/>
        <w:jc w:val="center"/>
        <w:rPr>
          <w:rFonts w:ascii="Cambria" w:hAnsi="Cambria"/>
          <w:sz w:val="44"/>
          <w:szCs w:val="44"/>
        </w:rPr>
      </w:pPr>
      <w:r>
        <w:rPr>
          <w:rFonts w:ascii="Cambria" w:hAnsi="Cambria"/>
          <w:sz w:val="44"/>
          <w:szCs w:val="44"/>
        </w:rPr>
        <w:t>website</w:t>
      </w:r>
      <w:r w:rsidR="00547D70">
        <w:rPr>
          <w:rFonts w:ascii="Cambria" w:hAnsi="Cambria"/>
          <w:sz w:val="44"/>
          <w:szCs w:val="44"/>
        </w:rPr>
        <w:t xml:space="preserve"> events</w:t>
      </w:r>
      <w:r w:rsidR="0023607A" w:rsidRPr="00B14908">
        <w:rPr>
          <w:rFonts w:ascii="Cambria" w:hAnsi="Cambria"/>
          <w:sz w:val="44"/>
          <w:szCs w:val="44"/>
        </w:rPr>
        <w:t xml:space="preserve"> updates/uploads brief</w:t>
      </w:r>
    </w:p>
    <w:p w14:paraId="44CD2914" w14:textId="319B9C54" w:rsidR="00CA1A9A" w:rsidRPr="00B14908" w:rsidRDefault="00C824EF" w:rsidP="00FD3A1B">
      <w:pPr>
        <w:pStyle w:val="Heading1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events </w:t>
      </w:r>
      <w:r w:rsidR="00FD3A1B" w:rsidRPr="00B14908">
        <w:rPr>
          <w:rFonts w:ascii="Cambria" w:hAnsi="Cambria"/>
          <w:sz w:val="20"/>
          <w:szCs w:val="20"/>
        </w:rPr>
        <w:t>UPLOAD</w:t>
      </w:r>
      <w:r w:rsidR="007C7CD1">
        <w:rPr>
          <w:rFonts w:ascii="Cambria" w:hAnsi="Cambria"/>
          <w:sz w:val="20"/>
          <w:szCs w:val="20"/>
        </w:rPr>
        <w:t>s</w:t>
      </w:r>
      <w:r w:rsidR="00FD3A1B" w:rsidRPr="00B14908">
        <w:rPr>
          <w:rFonts w:ascii="Cambria" w:hAnsi="Cambria"/>
          <w:sz w:val="20"/>
          <w:szCs w:val="20"/>
        </w:rPr>
        <w:t>/UPDATES ON THE WRC WEBSITE</w:t>
      </w:r>
    </w:p>
    <w:p w14:paraId="7D2273B7" w14:textId="12F790A7" w:rsidR="004059B4" w:rsidRDefault="004059B4" w:rsidP="007C7CD1">
      <w:pPr>
        <w:rPr>
          <w:color w:val="3C3C3C" w:themeColor="background2" w:themeShade="40"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</w:tblGrid>
      <w:tr w:rsidR="004059B4" w:rsidRPr="005264B6" w14:paraId="7FC969B4" w14:textId="77777777" w:rsidTr="001221A3">
        <w:tc>
          <w:tcPr>
            <w:tcW w:w="2689" w:type="dxa"/>
            <w:shd w:val="clear" w:color="auto" w:fill="0673A5" w:themeFill="text2" w:themeFillShade="BF"/>
          </w:tcPr>
          <w:p w14:paraId="0A8F4A97" w14:textId="209710BC" w:rsidR="004059B4" w:rsidRPr="005264B6" w:rsidRDefault="006C0264" w:rsidP="007C7CD1">
            <w:pPr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5264B6">
              <w:rPr>
                <w:rFonts w:ascii="Cambria" w:hAnsi="Cambria"/>
                <w:color w:val="FFFFFF" w:themeColor="background1"/>
                <w:sz w:val="20"/>
                <w:szCs w:val="20"/>
              </w:rPr>
              <w:t>BRIEF NO.</w:t>
            </w:r>
          </w:p>
        </w:tc>
        <w:tc>
          <w:tcPr>
            <w:tcW w:w="2409" w:type="dxa"/>
          </w:tcPr>
          <w:p w14:paraId="362D37FB" w14:textId="4B8CC757" w:rsidR="004059B4" w:rsidRPr="005264B6" w:rsidRDefault="004059B4" w:rsidP="007C7CD1">
            <w:pPr>
              <w:rPr>
                <w:rFonts w:ascii="Cambria" w:hAnsi="Cambria"/>
                <w:b/>
                <w:bCs/>
                <w:color w:val="3C3C3C" w:themeColor="background2" w:themeShade="40"/>
                <w:sz w:val="20"/>
                <w:szCs w:val="20"/>
              </w:rPr>
            </w:pPr>
          </w:p>
        </w:tc>
      </w:tr>
      <w:tr w:rsidR="004059B4" w:rsidRPr="005264B6" w14:paraId="0B0F3F29" w14:textId="77777777" w:rsidTr="001221A3">
        <w:tc>
          <w:tcPr>
            <w:tcW w:w="2689" w:type="dxa"/>
            <w:shd w:val="clear" w:color="auto" w:fill="0673A5" w:themeFill="text2" w:themeFillShade="BF"/>
          </w:tcPr>
          <w:p w14:paraId="6CE91034" w14:textId="19327D77" w:rsidR="004059B4" w:rsidRPr="005264B6" w:rsidRDefault="006C0264" w:rsidP="007C7CD1">
            <w:pPr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5264B6">
              <w:rPr>
                <w:rFonts w:ascii="Cambria" w:hAnsi="Cambria"/>
                <w:color w:val="FFFFFF" w:themeColor="background1"/>
                <w:sz w:val="20"/>
                <w:szCs w:val="20"/>
              </w:rPr>
              <w:t>DOCUMENT ORIGINATOR</w:t>
            </w:r>
          </w:p>
        </w:tc>
        <w:tc>
          <w:tcPr>
            <w:tcW w:w="2409" w:type="dxa"/>
          </w:tcPr>
          <w:p w14:paraId="441F97CC" w14:textId="43A397D6" w:rsidR="004059B4" w:rsidRPr="005264B6" w:rsidRDefault="005149AC" w:rsidP="007C7CD1">
            <w:pPr>
              <w:rPr>
                <w:rFonts w:ascii="Cambria" w:hAnsi="Cambria"/>
                <w:b/>
                <w:bCs/>
                <w:color w:val="3C3C3C" w:themeColor="background2" w:themeShade="4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3C3C3C" w:themeColor="background2" w:themeShade="40"/>
                <w:sz w:val="20"/>
                <w:szCs w:val="20"/>
              </w:rPr>
              <w:t>Thobile Gebashe</w:t>
            </w:r>
          </w:p>
        </w:tc>
      </w:tr>
      <w:tr w:rsidR="004059B4" w:rsidRPr="005264B6" w14:paraId="042FE143" w14:textId="77777777" w:rsidTr="001221A3">
        <w:tc>
          <w:tcPr>
            <w:tcW w:w="2689" w:type="dxa"/>
            <w:shd w:val="clear" w:color="auto" w:fill="0673A5" w:themeFill="text2" w:themeFillShade="BF"/>
          </w:tcPr>
          <w:p w14:paraId="62F6B766" w14:textId="4FE0B87A" w:rsidR="004059B4" w:rsidRPr="005264B6" w:rsidRDefault="006C0264" w:rsidP="007C7CD1">
            <w:pPr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  <w:r w:rsidRPr="005264B6">
              <w:rPr>
                <w:rFonts w:ascii="Cambria" w:hAnsi="Cambria"/>
                <w:color w:val="FFFFFF" w:themeColor="background1"/>
                <w:sz w:val="20"/>
                <w:szCs w:val="20"/>
              </w:rPr>
              <w:t xml:space="preserve">DATE </w:t>
            </w:r>
          </w:p>
        </w:tc>
        <w:tc>
          <w:tcPr>
            <w:tcW w:w="2409" w:type="dxa"/>
          </w:tcPr>
          <w:p w14:paraId="2DE6A40A" w14:textId="4863F517" w:rsidR="004059B4" w:rsidRPr="005264B6" w:rsidRDefault="008771F0" w:rsidP="007C7CD1">
            <w:pPr>
              <w:rPr>
                <w:rFonts w:ascii="Cambria" w:hAnsi="Cambria"/>
                <w:b/>
                <w:bCs/>
                <w:color w:val="3C3C3C" w:themeColor="background2" w:themeShade="4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3C3C3C" w:themeColor="background2" w:themeShade="40"/>
                <w:sz w:val="20"/>
                <w:szCs w:val="20"/>
              </w:rPr>
              <w:t>17 January 2025</w:t>
            </w:r>
          </w:p>
        </w:tc>
      </w:tr>
    </w:tbl>
    <w:p w14:paraId="266B1427" w14:textId="77777777" w:rsidR="001F4015" w:rsidRPr="00FD71A8" w:rsidRDefault="001F4015" w:rsidP="007C7CD1">
      <w:pPr>
        <w:rPr>
          <w:b/>
          <w:bCs/>
          <w:color w:val="3C3C3C" w:themeColor="background2" w:themeShade="40"/>
          <w:sz w:val="24"/>
          <w:szCs w:val="24"/>
          <w:u w:val="single"/>
        </w:rPr>
      </w:pPr>
    </w:p>
    <w:p w14:paraId="5BB0D702" w14:textId="51995C09" w:rsidR="00CA1A9A" w:rsidRPr="00907DF4" w:rsidRDefault="00550C5B" w:rsidP="00564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mbria" w:hAnsi="Cambria"/>
          <w:b/>
          <w:sz w:val="20"/>
          <w:szCs w:val="20"/>
        </w:rPr>
      </w:pPr>
      <w:r w:rsidRPr="00907DF4">
        <w:rPr>
          <w:rFonts w:ascii="Cambria" w:hAnsi="Cambria"/>
          <w:b/>
          <w:sz w:val="20"/>
          <w:szCs w:val="20"/>
        </w:rPr>
        <w:t>BACKGROUND</w:t>
      </w:r>
    </w:p>
    <w:p w14:paraId="34646C8F" w14:textId="7A45C496" w:rsidR="00C80760" w:rsidRPr="00950371" w:rsidRDefault="00C824EF" w:rsidP="00564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mbria" w:hAnsi="Cambria"/>
          <w:sz w:val="18"/>
          <w:szCs w:val="18"/>
        </w:rPr>
      </w:pPr>
      <w:r w:rsidRPr="00950371">
        <w:rPr>
          <w:rFonts w:ascii="Cambria" w:hAnsi="Cambria"/>
          <w:sz w:val="18"/>
          <w:szCs w:val="18"/>
        </w:rPr>
        <w:t>Water Research Commission runs events that are</w:t>
      </w:r>
      <w:r w:rsidR="00D12D19" w:rsidRPr="00950371">
        <w:rPr>
          <w:rFonts w:ascii="Cambria" w:hAnsi="Cambria"/>
          <w:sz w:val="18"/>
          <w:szCs w:val="18"/>
        </w:rPr>
        <w:t xml:space="preserve"> c</w:t>
      </w:r>
      <w:r w:rsidRPr="00950371">
        <w:rPr>
          <w:rFonts w:ascii="Cambria" w:hAnsi="Cambria"/>
          <w:sz w:val="18"/>
          <w:szCs w:val="18"/>
        </w:rPr>
        <w:t xml:space="preserve">entral to </w:t>
      </w:r>
      <w:r w:rsidR="004F7B36" w:rsidRPr="00950371">
        <w:rPr>
          <w:rFonts w:ascii="Cambria" w:hAnsi="Cambria"/>
          <w:sz w:val="18"/>
          <w:szCs w:val="18"/>
        </w:rPr>
        <w:t xml:space="preserve">the </w:t>
      </w:r>
      <w:proofErr w:type="spellStart"/>
      <w:r w:rsidR="004F7B36" w:rsidRPr="00950371">
        <w:rPr>
          <w:rFonts w:ascii="Cambria" w:hAnsi="Cambria"/>
          <w:sz w:val="18"/>
          <w:szCs w:val="18"/>
        </w:rPr>
        <w:t>organisation’s</w:t>
      </w:r>
      <w:proofErr w:type="spellEnd"/>
      <w:r w:rsidRPr="00950371">
        <w:rPr>
          <w:rFonts w:ascii="Cambria" w:hAnsi="Cambria"/>
          <w:sz w:val="18"/>
          <w:szCs w:val="18"/>
        </w:rPr>
        <w:t xml:space="preserve"> knowledge dissemination. </w:t>
      </w:r>
      <w:r w:rsidR="00F834EC" w:rsidRPr="00950371">
        <w:rPr>
          <w:rFonts w:ascii="Cambria" w:hAnsi="Cambria"/>
          <w:sz w:val="18"/>
          <w:szCs w:val="18"/>
        </w:rPr>
        <w:t>It</w:t>
      </w:r>
      <w:r w:rsidR="0004715F">
        <w:rPr>
          <w:rFonts w:ascii="Cambria" w:hAnsi="Cambria"/>
          <w:sz w:val="18"/>
          <w:szCs w:val="18"/>
        </w:rPr>
        <w:t xml:space="preserve"> is</w:t>
      </w:r>
      <w:r w:rsidR="00E21A05" w:rsidRPr="00950371">
        <w:rPr>
          <w:rFonts w:ascii="Cambria" w:hAnsi="Cambria"/>
          <w:sz w:val="18"/>
          <w:szCs w:val="18"/>
        </w:rPr>
        <w:t xml:space="preserve"> therefore </w:t>
      </w:r>
      <w:r w:rsidR="00F834EC" w:rsidRPr="00950371">
        <w:rPr>
          <w:rFonts w:ascii="Cambria" w:hAnsi="Cambria"/>
          <w:sz w:val="18"/>
          <w:szCs w:val="18"/>
        </w:rPr>
        <w:t>essential for t</w:t>
      </w:r>
      <w:r w:rsidRPr="00950371">
        <w:rPr>
          <w:rFonts w:ascii="Cambria" w:hAnsi="Cambria"/>
          <w:sz w:val="18"/>
          <w:szCs w:val="18"/>
        </w:rPr>
        <w:t>h</w:t>
      </w:r>
      <w:r w:rsidR="00F834EC" w:rsidRPr="00950371">
        <w:rPr>
          <w:rFonts w:ascii="Cambria" w:hAnsi="Cambria"/>
          <w:sz w:val="18"/>
          <w:szCs w:val="18"/>
        </w:rPr>
        <w:t>ese</w:t>
      </w:r>
      <w:r w:rsidRPr="00950371">
        <w:rPr>
          <w:rFonts w:ascii="Cambria" w:hAnsi="Cambria"/>
          <w:sz w:val="18"/>
          <w:szCs w:val="18"/>
        </w:rPr>
        <w:t xml:space="preserve"> </w:t>
      </w:r>
      <w:r w:rsidR="00D12D19" w:rsidRPr="00950371">
        <w:rPr>
          <w:rFonts w:ascii="Cambria" w:hAnsi="Cambria"/>
          <w:sz w:val="18"/>
          <w:szCs w:val="18"/>
        </w:rPr>
        <w:t>events to</w:t>
      </w:r>
      <w:r w:rsidRPr="00950371">
        <w:rPr>
          <w:rFonts w:ascii="Cambria" w:hAnsi="Cambria"/>
          <w:sz w:val="18"/>
          <w:szCs w:val="18"/>
        </w:rPr>
        <w:t xml:space="preserve"> be easily accessible to the </w:t>
      </w:r>
      <w:r w:rsidR="00B80BC6" w:rsidRPr="00950371">
        <w:rPr>
          <w:rFonts w:ascii="Cambria" w:hAnsi="Cambria"/>
          <w:sz w:val="18"/>
          <w:szCs w:val="18"/>
        </w:rPr>
        <w:t>public</w:t>
      </w:r>
      <w:r w:rsidRPr="00950371">
        <w:rPr>
          <w:rFonts w:ascii="Cambria" w:hAnsi="Cambria"/>
          <w:sz w:val="18"/>
          <w:szCs w:val="18"/>
        </w:rPr>
        <w:t xml:space="preserve"> an</w:t>
      </w:r>
      <w:r w:rsidR="00417635" w:rsidRPr="00950371">
        <w:rPr>
          <w:rFonts w:ascii="Cambria" w:hAnsi="Cambria"/>
          <w:sz w:val="18"/>
          <w:szCs w:val="18"/>
        </w:rPr>
        <w:t>d</w:t>
      </w:r>
      <w:r w:rsidR="00E21A05" w:rsidRPr="00950371">
        <w:rPr>
          <w:rFonts w:ascii="Cambria" w:hAnsi="Cambria"/>
          <w:sz w:val="18"/>
          <w:szCs w:val="18"/>
        </w:rPr>
        <w:t xml:space="preserve"> should be</w:t>
      </w:r>
      <w:r w:rsidR="00417635" w:rsidRPr="00950371">
        <w:rPr>
          <w:rFonts w:ascii="Cambria" w:hAnsi="Cambria"/>
          <w:sz w:val="18"/>
          <w:szCs w:val="18"/>
        </w:rPr>
        <w:t xml:space="preserve"> updated </w:t>
      </w:r>
      <w:r w:rsidR="00E21A05" w:rsidRPr="00950371">
        <w:rPr>
          <w:rFonts w:ascii="Cambria" w:hAnsi="Cambria"/>
          <w:sz w:val="18"/>
          <w:szCs w:val="18"/>
        </w:rPr>
        <w:t>on a regular basis</w:t>
      </w:r>
      <w:r w:rsidRPr="00950371">
        <w:rPr>
          <w:rFonts w:ascii="Cambria" w:hAnsi="Cambria"/>
          <w:sz w:val="18"/>
          <w:szCs w:val="18"/>
        </w:rPr>
        <w:t xml:space="preserve">. </w:t>
      </w:r>
      <w:r w:rsidR="00417635" w:rsidRPr="00950371">
        <w:rPr>
          <w:rFonts w:ascii="Cambria" w:hAnsi="Cambria"/>
          <w:sz w:val="18"/>
          <w:szCs w:val="18"/>
        </w:rPr>
        <w:t>This stems as an opportunity</w:t>
      </w:r>
      <w:r w:rsidRPr="00950371">
        <w:rPr>
          <w:rFonts w:ascii="Cambria" w:hAnsi="Cambria"/>
          <w:sz w:val="18"/>
          <w:szCs w:val="18"/>
        </w:rPr>
        <w:t xml:space="preserve"> for the public to engage with the WRC</w:t>
      </w:r>
      <w:r w:rsidR="005A11C2" w:rsidRPr="00950371">
        <w:rPr>
          <w:rFonts w:ascii="Cambria" w:hAnsi="Cambria"/>
          <w:sz w:val="18"/>
          <w:szCs w:val="18"/>
        </w:rPr>
        <w:t xml:space="preserve">. </w:t>
      </w:r>
      <w:r w:rsidR="00C76C53" w:rsidRPr="00950371">
        <w:rPr>
          <w:rFonts w:ascii="Cambria" w:hAnsi="Cambria"/>
          <w:sz w:val="18"/>
          <w:szCs w:val="18"/>
        </w:rPr>
        <w:t>The WRC</w:t>
      </w:r>
      <w:r w:rsidR="005A11C2" w:rsidRPr="00950371">
        <w:rPr>
          <w:rFonts w:ascii="Cambria" w:hAnsi="Cambria"/>
          <w:sz w:val="18"/>
          <w:szCs w:val="18"/>
        </w:rPr>
        <w:t xml:space="preserve"> drive</w:t>
      </w:r>
      <w:r w:rsidR="00C76C53" w:rsidRPr="00950371">
        <w:rPr>
          <w:rFonts w:ascii="Cambria" w:hAnsi="Cambria"/>
          <w:sz w:val="18"/>
          <w:szCs w:val="18"/>
        </w:rPr>
        <w:t>s</w:t>
      </w:r>
      <w:r w:rsidR="005A11C2" w:rsidRPr="00950371">
        <w:rPr>
          <w:rFonts w:ascii="Cambria" w:hAnsi="Cambria"/>
          <w:sz w:val="18"/>
          <w:szCs w:val="18"/>
        </w:rPr>
        <w:t xml:space="preserve"> PR and media around key events, </w:t>
      </w:r>
      <w:r w:rsidR="00511ADA" w:rsidRPr="00950371">
        <w:rPr>
          <w:rFonts w:ascii="Cambria" w:hAnsi="Cambria"/>
          <w:sz w:val="18"/>
          <w:szCs w:val="18"/>
        </w:rPr>
        <w:t>i.e.,</w:t>
      </w:r>
      <w:r w:rsidR="005A11C2" w:rsidRPr="00950371">
        <w:rPr>
          <w:rFonts w:ascii="Cambria" w:hAnsi="Cambria"/>
          <w:sz w:val="18"/>
          <w:szCs w:val="18"/>
        </w:rPr>
        <w:t xml:space="preserve"> advertising the events on radio satiations and that itself is a call to action for the public to find the events on the </w:t>
      </w:r>
      <w:proofErr w:type="spellStart"/>
      <w:r w:rsidR="005A11C2" w:rsidRPr="00950371">
        <w:rPr>
          <w:rFonts w:ascii="Cambria" w:hAnsi="Cambria"/>
          <w:sz w:val="18"/>
          <w:szCs w:val="18"/>
        </w:rPr>
        <w:t>organisation’s</w:t>
      </w:r>
      <w:proofErr w:type="spellEnd"/>
      <w:r w:rsidR="005A11C2" w:rsidRPr="00950371">
        <w:rPr>
          <w:rFonts w:ascii="Cambria" w:hAnsi="Cambria"/>
          <w:sz w:val="18"/>
          <w:szCs w:val="18"/>
        </w:rPr>
        <w:t xml:space="preserve"> website</w:t>
      </w:r>
      <w:r w:rsidRPr="00950371">
        <w:rPr>
          <w:rFonts w:ascii="Cambria" w:hAnsi="Cambria"/>
          <w:sz w:val="18"/>
          <w:szCs w:val="18"/>
        </w:rPr>
        <w:t xml:space="preserve">. Our stakeholders periodically </w:t>
      </w:r>
      <w:r w:rsidR="005A11C2" w:rsidRPr="00950371">
        <w:rPr>
          <w:rFonts w:ascii="Cambria" w:hAnsi="Cambria"/>
          <w:sz w:val="18"/>
          <w:szCs w:val="18"/>
        </w:rPr>
        <w:t xml:space="preserve">visit </w:t>
      </w:r>
      <w:r w:rsidR="0090730F" w:rsidRPr="00950371">
        <w:rPr>
          <w:rFonts w:ascii="Cambria" w:hAnsi="Cambria"/>
          <w:sz w:val="18"/>
          <w:szCs w:val="18"/>
        </w:rPr>
        <w:t>the</w:t>
      </w:r>
      <w:r w:rsidRPr="00950371">
        <w:rPr>
          <w:rFonts w:ascii="Cambria" w:hAnsi="Cambria"/>
          <w:sz w:val="18"/>
          <w:szCs w:val="18"/>
        </w:rPr>
        <w:t xml:space="preserve"> website to </w:t>
      </w:r>
      <w:r w:rsidR="00050009" w:rsidRPr="00950371">
        <w:rPr>
          <w:rFonts w:ascii="Cambria" w:hAnsi="Cambria"/>
          <w:sz w:val="18"/>
          <w:szCs w:val="18"/>
        </w:rPr>
        <w:t xml:space="preserve">search for </w:t>
      </w:r>
      <w:r w:rsidRPr="00950371">
        <w:rPr>
          <w:rFonts w:ascii="Cambria" w:hAnsi="Cambria"/>
          <w:sz w:val="18"/>
          <w:szCs w:val="18"/>
        </w:rPr>
        <w:t xml:space="preserve">upcoming </w:t>
      </w:r>
      <w:r w:rsidR="00D12D19" w:rsidRPr="00950371">
        <w:rPr>
          <w:rFonts w:ascii="Cambria" w:hAnsi="Cambria"/>
          <w:sz w:val="18"/>
          <w:szCs w:val="18"/>
        </w:rPr>
        <w:t>events and</w:t>
      </w:r>
      <w:r w:rsidRPr="00950371">
        <w:rPr>
          <w:rFonts w:ascii="Cambria" w:hAnsi="Cambria"/>
          <w:sz w:val="18"/>
          <w:szCs w:val="18"/>
        </w:rPr>
        <w:t xml:space="preserve"> to also </w:t>
      </w:r>
      <w:r w:rsidR="00050009" w:rsidRPr="00950371">
        <w:rPr>
          <w:rFonts w:ascii="Cambria" w:hAnsi="Cambria"/>
          <w:sz w:val="18"/>
          <w:szCs w:val="18"/>
        </w:rPr>
        <w:t>view</w:t>
      </w:r>
      <w:r w:rsidRPr="00950371">
        <w:rPr>
          <w:rFonts w:ascii="Cambria" w:hAnsi="Cambria"/>
          <w:sz w:val="18"/>
          <w:szCs w:val="18"/>
        </w:rPr>
        <w:t xml:space="preserve"> what type of events we </w:t>
      </w:r>
      <w:r w:rsidR="00B80BC6" w:rsidRPr="00950371">
        <w:rPr>
          <w:rFonts w:ascii="Cambria" w:hAnsi="Cambria"/>
          <w:sz w:val="18"/>
          <w:szCs w:val="18"/>
        </w:rPr>
        <w:t>h</w:t>
      </w:r>
      <w:r w:rsidR="00B80BC6">
        <w:rPr>
          <w:rFonts w:ascii="Cambria" w:hAnsi="Cambria"/>
          <w:sz w:val="18"/>
          <w:szCs w:val="18"/>
        </w:rPr>
        <w:t>ost</w:t>
      </w:r>
      <w:r w:rsidRPr="00950371">
        <w:rPr>
          <w:rFonts w:ascii="Cambria" w:hAnsi="Cambria"/>
          <w:sz w:val="18"/>
          <w:szCs w:val="18"/>
        </w:rPr>
        <w:t xml:space="preserve"> and whether they can download information </w:t>
      </w:r>
      <w:r w:rsidR="00050009" w:rsidRPr="00950371">
        <w:rPr>
          <w:rFonts w:ascii="Cambria" w:hAnsi="Cambria"/>
          <w:sz w:val="18"/>
          <w:szCs w:val="18"/>
        </w:rPr>
        <w:t xml:space="preserve">or content </w:t>
      </w:r>
      <w:r w:rsidR="0090730F" w:rsidRPr="00950371">
        <w:rPr>
          <w:rFonts w:ascii="Cambria" w:hAnsi="Cambria"/>
          <w:sz w:val="18"/>
          <w:szCs w:val="18"/>
        </w:rPr>
        <w:t xml:space="preserve">emanating </w:t>
      </w:r>
      <w:r w:rsidRPr="00950371">
        <w:rPr>
          <w:rFonts w:ascii="Cambria" w:hAnsi="Cambria"/>
          <w:sz w:val="18"/>
          <w:szCs w:val="18"/>
        </w:rPr>
        <w:t>from p</w:t>
      </w:r>
      <w:r w:rsidR="00050009" w:rsidRPr="00950371">
        <w:rPr>
          <w:rFonts w:ascii="Cambria" w:hAnsi="Cambria"/>
          <w:sz w:val="18"/>
          <w:szCs w:val="18"/>
        </w:rPr>
        <w:t>revious</w:t>
      </w:r>
      <w:r w:rsidRPr="00950371">
        <w:rPr>
          <w:rFonts w:ascii="Cambria" w:hAnsi="Cambria"/>
          <w:sz w:val="18"/>
          <w:szCs w:val="18"/>
        </w:rPr>
        <w:t xml:space="preserve"> events</w:t>
      </w:r>
      <w:r w:rsidR="007C3426" w:rsidRPr="00950371">
        <w:rPr>
          <w:rFonts w:ascii="Cambria" w:hAnsi="Cambria"/>
          <w:sz w:val="18"/>
          <w:szCs w:val="18"/>
        </w:rPr>
        <w:t xml:space="preserve">. The calendar page is supposed to </w:t>
      </w:r>
      <w:r w:rsidR="0090730F" w:rsidRPr="00950371">
        <w:rPr>
          <w:rFonts w:ascii="Cambria" w:hAnsi="Cambria"/>
          <w:sz w:val="18"/>
          <w:szCs w:val="18"/>
        </w:rPr>
        <w:t>provide</w:t>
      </w:r>
      <w:r w:rsidR="007C3426" w:rsidRPr="00950371">
        <w:rPr>
          <w:rFonts w:ascii="Cambria" w:hAnsi="Cambria"/>
          <w:sz w:val="18"/>
          <w:szCs w:val="18"/>
        </w:rPr>
        <w:t xml:space="preserve"> a pro</w:t>
      </w:r>
      <w:r w:rsidR="0090730F" w:rsidRPr="00950371">
        <w:rPr>
          <w:rFonts w:ascii="Cambria" w:hAnsi="Cambria"/>
          <w:sz w:val="18"/>
          <w:szCs w:val="18"/>
        </w:rPr>
        <w:t>p</w:t>
      </w:r>
      <w:r w:rsidR="007C3426" w:rsidRPr="00950371">
        <w:rPr>
          <w:rFonts w:ascii="Cambria" w:hAnsi="Cambria"/>
          <w:sz w:val="18"/>
          <w:szCs w:val="18"/>
        </w:rPr>
        <w:t>er view of</w:t>
      </w:r>
      <w:r w:rsidR="008866FB">
        <w:rPr>
          <w:rFonts w:ascii="Cambria" w:hAnsi="Cambria"/>
          <w:sz w:val="18"/>
          <w:szCs w:val="18"/>
        </w:rPr>
        <w:t xml:space="preserve"> the</w:t>
      </w:r>
      <w:r w:rsidR="007C3426" w:rsidRPr="00950371">
        <w:rPr>
          <w:rFonts w:ascii="Cambria" w:hAnsi="Cambria"/>
          <w:sz w:val="18"/>
          <w:szCs w:val="18"/>
        </w:rPr>
        <w:t xml:space="preserve"> full month events, so that </w:t>
      </w:r>
      <w:r w:rsidR="00F52F35" w:rsidRPr="00950371">
        <w:rPr>
          <w:rFonts w:ascii="Cambria" w:hAnsi="Cambria"/>
          <w:sz w:val="18"/>
          <w:szCs w:val="18"/>
        </w:rPr>
        <w:t>an appropriate</w:t>
      </w:r>
      <w:r w:rsidR="007C3426" w:rsidRPr="00950371">
        <w:rPr>
          <w:rFonts w:ascii="Cambria" w:hAnsi="Cambria"/>
          <w:sz w:val="18"/>
          <w:szCs w:val="18"/>
        </w:rPr>
        <w:t xml:space="preserve"> planning </w:t>
      </w:r>
      <w:r w:rsidR="00F52F35" w:rsidRPr="00950371">
        <w:rPr>
          <w:rFonts w:ascii="Cambria" w:hAnsi="Cambria"/>
          <w:sz w:val="18"/>
          <w:szCs w:val="18"/>
        </w:rPr>
        <w:t>take place</w:t>
      </w:r>
      <w:r w:rsidR="007C3426" w:rsidRPr="00950371">
        <w:rPr>
          <w:rFonts w:ascii="Cambria" w:hAnsi="Cambria"/>
          <w:sz w:val="18"/>
          <w:szCs w:val="18"/>
        </w:rPr>
        <w:t xml:space="preserve"> from a stakeholder’s perspective</w:t>
      </w:r>
      <w:r w:rsidR="00F52F35" w:rsidRPr="00950371">
        <w:rPr>
          <w:rFonts w:ascii="Cambria" w:hAnsi="Cambria"/>
          <w:sz w:val="18"/>
          <w:szCs w:val="18"/>
        </w:rPr>
        <w:t>.</w:t>
      </w:r>
    </w:p>
    <w:p w14:paraId="3292DD63" w14:textId="5DE92320" w:rsidR="00F06E24" w:rsidRPr="0043155A" w:rsidRDefault="007C3426" w:rsidP="00431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mbria" w:hAnsi="Cambria"/>
          <w:sz w:val="18"/>
          <w:szCs w:val="18"/>
        </w:rPr>
      </w:pPr>
      <w:r w:rsidRPr="00950371">
        <w:rPr>
          <w:rFonts w:ascii="Cambria" w:hAnsi="Cambria"/>
          <w:sz w:val="18"/>
          <w:szCs w:val="18"/>
        </w:rPr>
        <w:t xml:space="preserve">The upcoming events </w:t>
      </w:r>
      <w:r w:rsidR="00F52F35" w:rsidRPr="00950371">
        <w:rPr>
          <w:rFonts w:ascii="Cambria" w:hAnsi="Cambria"/>
          <w:sz w:val="18"/>
          <w:szCs w:val="18"/>
        </w:rPr>
        <w:t>page/site</w:t>
      </w:r>
      <w:r w:rsidRPr="00950371">
        <w:rPr>
          <w:rFonts w:ascii="Cambria" w:hAnsi="Cambria"/>
          <w:sz w:val="18"/>
          <w:szCs w:val="18"/>
        </w:rPr>
        <w:t xml:space="preserve"> </w:t>
      </w:r>
      <w:r w:rsidR="00F52F35" w:rsidRPr="00950371">
        <w:rPr>
          <w:rFonts w:ascii="Cambria" w:hAnsi="Cambria"/>
          <w:sz w:val="18"/>
          <w:szCs w:val="18"/>
        </w:rPr>
        <w:t xml:space="preserve">should </w:t>
      </w:r>
      <w:r w:rsidRPr="00950371">
        <w:rPr>
          <w:rFonts w:ascii="Cambria" w:hAnsi="Cambria"/>
          <w:sz w:val="18"/>
          <w:szCs w:val="18"/>
        </w:rPr>
        <w:t xml:space="preserve">profile key and notable events where an invitation, the event’s </w:t>
      </w:r>
      <w:proofErr w:type="spellStart"/>
      <w:r w:rsidR="00511ADA" w:rsidRPr="00950371">
        <w:rPr>
          <w:rFonts w:ascii="Cambria" w:hAnsi="Cambria"/>
          <w:sz w:val="18"/>
          <w:szCs w:val="18"/>
        </w:rPr>
        <w:t>programme</w:t>
      </w:r>
      <w:proofErr w:type="spellEnd"/>
      <w:r w:rsidR="00511ADA" w:rsidRPr="00950371">
        <w:rPr>
          <w:rFonts w:ascii="Cambria" w:hAnsi="Cambria"/>
          <w:sz w:val="18"/>
          <w:szCs w:val="18"/>
        </w:rPr>
        <w:t>,</w:t>
      </w:r>
      <w:r w:rsidRPr="00950371">
        <w:rPr>
          <w:rFonts w:ascii="Cambria" w:hAnsi="Cambria"/>
          <w:sz w:val="18"/>
          <w:szCs w:val="18"/>
        </w:rPr>
        <w:t xml:space="preserve"> and a brochure (when available) will be </w:t>
      </w:r>
      <w:r w:rsidR="008866FB">
        <w:rPr>
          <w:rFonts w:ascii="Cambria" w:hAnsi="Cambria"/>
          <w:sz w:val="18"/>
          <w:szCs w:val="18"/>
        </w:rPr>
        <w:t>shared</w:t>
      </w:r>
      <w:r w:rsidR="004C0431" w:rsidRPr="00950371">
        <w:rPr>
          <w:rFonts w:ascii="Cambria" w:hAnsi="Cambria"/>
          <w:sz w:val="18"/>
          <w:szCs w:val="18"/>
        </w:rPr>
        <w:t xml:space="preserve">. </w:t>
      </w:r>
      <w:r w:rsidR="00F52F35" w:rsidRPr="00950371">
        <w:rPr>
          <w:rFonts w:ascii="Cambria" w:hAnsi="Cambria"/>
          <w:sz w:val="18"/>
          <w:szCs w:val="18"/>
        </w:rPr>
        <w:t>This affords</w:t>
      </w:r>
      <w:r w:rsidR="004C0431" w:rsidRPr="00950371">
        <w:rPr>
          <w:rFonts w:ascii="Cambria" w:hAnsi="Cambria"/>
          <w:sz w:val="18"/>
          <w:szCs w:val="18"/>
        </w:rPr>
        <w:t xml:space="preserve"> stakeholders an opportunity to </w:t>
      </w:r>
      <w:r w:rsidR="00F52F35" w:rsidRPr="00950371">
        <w:rPr>
          <w:rFonts w:ascii="Cambria" w:hAnsi="Cambria"/>
          <w:sz w:val="18"/>
          <w:szCs w:val="18"/>
        </w:rPr>
        <w:t xml:space="preserve">view the event information </w:t>
      </w:r>
      <w:r w:rsidR="00FB041C" w:rsidRPr="00950371">
        <w:rPr>
          <w:rFonts w:ascii="Cambria" w:hAnsi="Cambria"/>
          <w:sz w:val="18"/>
          <w:szCs w:val="18"/>
        </w:rPr>
        <w:t>and to understand what the</w:t>
      </w:r>
      <w:r w:rsidR="004C0431" w:rsidRPr="00950371">
        <w:rPr>
          <w:rFonts w:ascii="Cambria" w:hAnsi="Cambria"/>
          <w:sz w:val="18"/>
          <w:szCs w:val="18"/>
        </w:rPr>
        <w:t xml:space="preserve"> event i</w:t>
      </w:r>
      <w:r w:rsidR="00F52F35" w:rsidRPr="00950371">
        <w:rPr>
          <w:rFonts w:ascii="Cambria" w:hAnsi="Cambria"/>
          <w:sz w:val="18"/>
          <w:szCs w:val="18"/>
        </w:rPr>
        <w:t>s about</w:t>
      </w:r>
      <w:r w:rsidR="00FB041C" w:rsidRPr="00950371">
        <w:rPr>
          <w:rFonts w:ascii="Cambria" w:hAnsi="Cambria"/>
          <w:sz w:val="18"/>
          <w:szCs w:val="18"/>
        </w:rPr>
        <w:t>.</w:t>
      </w:r>
      <w:r w:rsidR="00F52F35" w:rsidRPr="00950371">
        <w:rPr>
          <w:rFonts w:ascii="Cambria" w:hAnsi="Cambria"/>
          <w:sz w:val="18"/>
          <w:szCs w:val="18"/>
        </w:rPr>
        <w:t xml:space="preserve"> </w:t>
      </w:r>
      <w:r w:rsidR="00FB041C" w:rsidRPr="00950371">
        <w:rPr>
          <w:rFonts w:ascii="Cambria" w:hAnsi="Cambria"/>
          <w:sz w:val="18"/>
          <w:szCs w:val="18"/>
        </w:rPr>
        <w:t xml:space="preserve">This will also </w:t>
      </w:r>
      <w:r w:rsidR="004C0431" w:rsidRPr="00950371">
        <w:rPr>
          <w:rFonts w:ascii="Cambria" w:hAnsi="Cambria"/>
          <w:sz w:val="18"/>
          <w:szCs w:val="18"/>
        </w:rPr>
        <w:t>directly link</w:t>
      </w:r>
      <w:r w:rsidR="00FB041C" w:rsidRPr="00950371">
        <w:rPr>
          <w:rFonts w:ascii="Cambria" w:hAnsi="Cambria"/>
          <w:sz w:val="18"/>
          <w:szCs w:val="18"/>
        </w:rPr>
        <w:t xml:space="preserve"> them</w:t>
      </w:r>
      <w:r w:rsidR="004C0431" w:rsidRPr="00950371">
        <w:rPr>
          <w:rFonts w:ascii="Cambria" w:hAnsi="Cambria"/>
          <w:sz w:val="18"/>
          <w:szCs w:val="18"/>
        </w:rPr>
        <w:t xml:space="preserve"> to the event </w:t>
      </w:r>
      <w:r w:rsidR="00FB041C" w:rsidRPr="00950371">
        <w:rPr>
          <w:rFonts w:ascii="Cambria" w:hAnsi="Cambria"/>
          <w:sz w:val="18"/>
          <w:szCs w:val="18"/>
        </w:rPr>
        <w:t>registration</w:t>
      </w:r>
      <w:r w:rsidR="004C0431" w:rsidRPr="00950371">
        <w:rPr>
          <w:rFonts w:ascii="Cambria" w:hAnsi="Cambria"/>
          <w:sz w:val="18"/>
          <w:szCs w:val="18"/>
        </w:rPr>
        <w:t xml:space="preserve"> if the zoom link is available</w:t>
      </w:r>
      <w:r w:rsidR="000F03CB" w:rsidRPr="00950371">
        <w:rPr>
          <w:rFonts w:ascii="Cambria" w:hAnsi="Cambria"/>
          <w:sz w:val="18"/>
          <w:szCs w:val="18"/>
        </w:rPr>
        <w:t xml:space="preserve">. Stakeholders will be able to </w:t>
      </w:r>
      <w:r w:rsidR="004C0431" w:rsidRPr="00950371">
        <w:rPr>
          <w:rFonts w:ascii="Cambria" w:hAnsi="Cambria"/>
          <w:sz w:val="18"/>
          <w:szCs w:val="18"/>
        </w:rPr>
        <w:t xml:space="preserve">download the </w:t>
      </w:r>
      <w:proofErr w:type="spellStart"/>
      <w:r w:rsidR="004C0431" w:rsidRPr="00950371">
        <w:rPr>
          <w:rFonts w:ascii="Cambria" w:hAnsi="Cambria"/>
          <w:sz w:val="18"/>
          <w:szCs w:val="18"/>
        </w:rPr>
        <w:t>programme</w:t>
      </w:r>
      <w:proofErr w:type="spellEnd"/>
      <w:r w:rsidR="004C0431" w:rsidRPr="00950371">
        <w:rPr>
          <w:rFonts w:ascii="Cambria" w:hAnsi="Cambria"/>
          <w:sz w:val="18"/>
          <w:szCs w:val="18"/>
        </w:rPr>
        <w:t xml:space="preserve"> </w:t>
      </w:r>
      <w:r w:rsidR="00B80BC6" w:rsidRPr="00950371">
        <w:rPr>
          <w:rFonts w:ascii="Cambria" w:hAnsi="Cambria"/>
          <w:sz w:val="18"/>
          <w:szCs w:val="18"/>
        </w:rPr>
        <w:t>and</w:t>
      </w:r>
      <w:r w:rsidR="004C0431" w:rsidRPr="00950371">
        <w:rPr>
          <w:rFonts w:ascii="Cambria" w:hAnsi="Cambria"/>
          <w:sz w:val="18"/>
          <w:szCs w:val="18"/>
        </w:rPr>
        <w:t xml:space="preserve"> </w:t>
      </w:r>
      <w:r w:rsidR="00157B5D" w:rsidRPr="00950371">
        <w:rPr>
          <w:rFonts w:ascii="Cambria" w:hAnsi="Cambria"/>
          <w:sz w:val="18"/>
          <w:szCs w:val="18"/>
        </w:rPr>
        <w:t>acquire</w:t>
      </w:r>
      <w:r w:rsidR="004C0431" w:rsidRPr="00950371">
        <w:rPr>
          <w:rFonts w:ascii="Cambria" w:hAnsi="Cambria"/>
          <w:sz w:val="18"/>
          <w:szCs w:val="18"/>
        </w:rPr>
        <w:t xml:space="preserve"> information on the brochure </w:t>
      </w:r>
      <w:r w:rsidR="00511ADA" w:rsidRPr="00950371">
        <w:rPr>
          <w:rFonts w:ascii="Cambria" w:hAnsi="Cambria"/>
          <w:sz w:val="18"/>
          <w:szCs w:val="18"/>
        </w:rPr>
        <w:t>i.e.,</w:t>
      </w:r>
      <w:r w:rsidR="00157B5D" w:rsidRPr="00950371">
        <w:rPr>
          <w:rFonts w:ascii="Cambria" w:hAnsi="Cambria"/>
          <w:sz w:val="18"/>
          <w:szCs w:val="18"/>
        </w:rPr>
        <w:t xml:space="preserve"> speaker</w:t>
      </w:r>
      <w:r w:rsidR="004C0431" w:rsidRPr="00950371">
        <w:rPr>
          <w:rFonts w:ascii="Cambria" w:hAnsi="Cambria"/>
          <w:sz w:val="18"/>
          <w:szCs w:val="18"/>
        </w:rPr>
        <w:t xml:space="preserve"> biographies. </w:t>
      </w:r>
      <w:r w:rsidR="006A61E4" w:rsidRPr="00950371">
        <w:rPr>
          <w:rFonts w:ascii="Cambria" w:hAnsi="Cambria"/>
          <w:sz w:val="18"/>
          <w:szCs w:val="18"/>
        </w:rPr>
        <w:t xml:space="preserve">Previous </w:t>
      </w:r>
      <w:r w:rsidR="004C0431" w:rsidRPr="00950371">
        <w:rPr>
          <w:rFonts w:ascii="Cambria" w:hAnsi="Cambria"/>
          <w:sz w:val="18"/>
          <w:szCs w:val="18"/>
        </w:rPr>
        <w:t xml:space="preserve">events are notable events that </w:t>
      </w:r>
      <w:r w:rsidR="005B67F4" w:rsidRPr="00950371">
        <w:rPr>
          <w:rFonts w:ascii="Cambria" w:hAnsi="Cambria"/>
          <w:sz w:val="18"/>
          <w:szCs w:val="18"/>
        </w:rPr>
        <w:t>took place</w:t>
      </w:r>
      <w:r w:rsidR="004C0431" w:rsidRPr="00950371">
        <w:rPr>
          <w:rFonts w:ascii="Cambria" w:hAnsi="Cambria"/>
          <w:sz w:val="18"/>
          <w:szCs w:val="18"/>
        </w:rPr>
        <w:t xml:space="preserve"> </w:t>
      </w:r>
      <w:r w:rsidR="00E21A05" w:rsidRPr="00950371">
        <w:rPr>
          <w:rFonts w:ascii="Cambria" w:hAnsi="Cambria"/>
          <w:sz w:val="18"/>
          <w:szCs w:val="18"/>
        </w:rPr>
        <w:t>in the</w:t>
      </w:r>
      <w:r w:rsidR="004C0431" w:rsidRPr="00950371">
        <w:rPr>
          <w:rFonts w:ascii="Cambria" w:hAnsi="Cambria"/>
          <w:sz w:val="18"/>
          <w:szCs w:val="18"/>
        </w:rPr>
        <w:t xml:space="preserve"> past where</w:t>
      </w:r>
      <w:r w:rsidR="00E21A05" w:rsidRPr="00950371">
        <w:rPr>
          <w:rFonts w:ascii="Cambria" w:hAnsi="Cambria"/>
          <w:sz w:val="18"/>
          <w:szCs w:val="18"/>
        </w:rPr>
        <w:t>by</w:t>
      </w:r>
      <w:r w:rsidR="008866FB">
        <w:rPr>
          <w:rFonts w:ascii="Cambria" w:hAnsi="Cambria"/>
          <w:sz w:val="18"/>
          <w:szCs w:val="18"/>
        </w:rPr>
        <w:t>,</w:t>
      </w:r>
      <w:r w:rsidR="004C0431" w:rsidRPr="00950371">
        <w:rPr>
          <w:rFonts w:ascii="Cambria" w:hAnsi="Cambria"/>
          <w:sz w:val="18"/>
          <w:szCs w:val="18"/>
        </w:rPr>
        <w:t xml:space="preserve"> our stakeholders </w:t>
      </w:r>
      <w:r w:rsidR="00E21A05" w:rsidRPr="00950371">
        <w:rPr>
          <w:rFonts w:ascii="Cambria" w:hAnsi="Cambria"/>
          <w:sz w:val="18"/>
          <w:szCs w:val="18"/>
        </w:rPr>
        <w:t xml:space="preserve">can </w:t>
      </w:r>
      <w:r w:rsidR="004C0431" w:rsidRPr="00950371">
        <w:rPr>
          <w:rFonts w:ascii="Cambria" w:hAnsi="Cambria"/>
          <w:sz w:val="18"/>
          <w:szCs w:val="18"/>
        </w:rPr>
        <w:t>see what the events w</w:t>
      </w:r>
      <w:r w:rsidR="00E21A05" w:rsidRPr="00950371">
        <w:rPr>
          <w:rFonts w:ascii="Cambria" w:hAnsi="Cambria"/>
          <w:sz w:val="18"/>
          <w:szCs w:val="18"/>
        </w:rPr>
        <w:t>ere</w:t>
      </w:r>
      <w:r w:rsidR="004C0431" w:rsidRPr="00950371">
        <w:rPr>
          <w:rFonts w:ascii="Cambria" w:hAnsi="Cambria"/>
          <w:sz w:val="18"/>
          <w:szCs w:val="18"/>
        </w:rPr>
        <w:t xml:space="preserve"> all about as well as</w:t>
      </w:r>
      <w:r w:rsidR="00E21A05" w:rsidRPr="00950371">
        <w:rPr>
          <w:rFonts w:ascii="Cambria" w:hAnsi="Cambria"/>
          <w:sz w:val="18"/>
          <w:szCs w:val="18"/>
        </w:rPr>
        <w:t xml:space="preserve"> to</w:t>
      </w:r>
      <w:r w:rsidR="004C0431" w:rsidRPr="00950371">
        <w:rPr>
          <w:rFonts w:ascii="Cambria" w:hAnsi="Cambria"/>
          <w:sz w:val="18"/>
          <w:szCs w:val="18"/>
        </w:rPr>
        <w:t xml:space="preserve"> download presentations or the recording </w:t>
      </w:r>
      <w:r w:rsidR="00E21A05" w:rsidRPr="00950371">
        <w:rPr>
          <w:rFonts w:ascii="Cambria" w:hAnsi="Cambria"/>
          <w:sz w:val="18"/>
          <w:szCs w:val="18"/>
        </w:rPr>
        <w:t>since</w:t>
      </w:r>
      <w:r w:rsidR="004C0431" w:rsidRPr="00950371">
        <w:rPr>
          <w:rFonts w:ascii="Cambria" w:hAnsi="Cambria"/>
          <w:sz w:val="18"/>
          <w:szCs w:val="18"/>
        </w:rPr>
        <w:t xml:space="preserve"> they were not </w:t>
      </w:r>
      <w:r w:rsidR="00E21A05" w:rsidRPr="00950371">
        <w:rPr>
          <w:rFonts w:ascii="Cambria" w:hAnsi="Cambria"/>
          <w:sz w:val="18"/>
          <w:szCs w:val="18"/>
        </w:rPr>
        <w:t>part of the event</w:t>
      </w:r>
      <w:r w:rsidR="004C0431" w:rsidRPr="00950371">
        <w:rPr>
          <w:rFonts w:ascii="Cambria" w:hAnsi="Cambria"/>
          <w:sz w:val="18"/>
          <w:szCs w:val="18"/>
        </w:rPr>
        <w:t xml:space="preserve">. </w:t>
      </w:r>
      <w:r w:rsidR="005B67F4" w:rsidRPr="00950371">
        <w:rPr>
          <w:rFonts w:ascii="Cambria" w:hAnsi="Cambria"/>
          <w:sz w:val="18"/>
          <w:szCs w:val="18"/>
        </w:rPr>
        <w:t>The previous</w:t>
      </w:r>
      <w:r w:rsidR="004C0431" w:rsidRPr="00950371">
        <w:rPr>
          <w:rFonts w:ascii="Cambria" w:hAnsi="Cambria"/>
          <w:sz w:val="18"/>
          <w:szCs w:val="18"/>
        </w:rPr>
        <w:t xml:space="preserve"> even</w:t>
      </w:r>
      <w:r w:rsidR="00BE4AA5" w:rsidRPr="00950371">
        <w:rPr>
          <w:rFonts w:ascii="Cambria" w:hAnsi="Cambria"/>
          <w:sz w:val="18"/>
          <w:szCs w:val="18"/>
        </w:rPr>
        <w:t>ts</w:t>
      </w:r>
      <w:r w:rsidR="004C0431" w:rsidRPr="00950371">
        <w:rPr>
          <w:rFonts w:ascii="Cambria" w:hAnsi="Cambria"/>
          <w:sz w:val="18"/>
          <w:szCs w:val="18"/>
        </w:rPr>
        <w:t xml:space="preserve"> site</w:t>
      </w:r>
      <w:r w:rsidR="005B67F4" w:rsidRPr="00950371">
        <w:rPr>
          <w:rFonts w:ascii="Cambria" w:hAnsi="Cambria"/>
          <w:sz w:val="18"/>
          <w:szCs w:val="18"/>
        </w:rPr>
        <w:t xml:space="preserve"> will be used as</w:t>
      </w:r>
      <w:r w:rsidR="004C0431" w:rsidRPr="00950371">
        <w:rPr>
          <w:rFonts w:ascii="Cambria" w:hAnsi="Cambria"/>
          <w:sz w:val="18"/>
          <w:szCs w:val="18"/>
        </w:rPr>
        <w:t xml:space="preserve"> an opportunity to solicit new visitors or new stakeholders to our events, </w:t>
      </w:r>
      <w:r w:rsidR="005B67F4" w:rsidRPr="00950371">
        <w:rPr>
          <w:rFonts w:ascii="Cambria" w:hAnsi="Cambria"/>
          <w:sz w:val="18"/>
          <w:szCs w:val="18"/>
        </w:rPr>
        <w:t xml:space="preserve">in which </w:t>
      </w:r>
      <w:r w:rsidR="004C0431" w:rsidRPr="00950371">
        <w:rPr>
          <w:rFonts w:ascii="Cambria" w:hAnsi="Cambria"/>
          <w:sz w:val="18"/>
          <w:szCs w:val="18"/>
        </w:rPr>
        <w:t xml:space="preserve">they can add their details </w:t>
      </w:r>
      <w:r w:rsidR="00BE4AA5" w:rsidRPr="00950371">
        <w:rPr>
          <w:rFonts w:ascii="Cambria" w:hAnsi="Cambria"/>
          <w:sz w:val="18"/>
          <w:szCs w:val="18"/>
        </w:rPr>
        <w:t>to be invited for</w:t>
      </w:r>
      <w:r w:rsidR="004C0431" w:rsidRPr="00950371">
        <w:rPr>
          <w:rFonts w:ascii="Cambria" w:hAnsi="Cambria"/>
          <w:sz w:val="18"/>
          <w:szCs w:val="18"/>
        </w:rPr>
        <w:t xml:space="preserve"> future</w:t>
      </w:r>
      <w:r w:rsidR="00BE4AA5" w:rsidRPr="00950371">
        <w:rPr>
          <w:rFonts w:ascii="Cambria" w:hAnsi="Cambria"/>
          <w:sz w:val="18"/>
          <w:szCs w:val="18"/>
        </w:rPr>
        <w:t xml:space="preserve"> </w:t>
      </w:r>
      <w:r w:rsidR="004C0431" w:rsidRPr="00950371">
        <w:rPr>
          <w:rFonts w:ascii="Cambria" w:hAnsi="Cambria"/>
          <w:sz w:val="18"/>
          <w:szCs w:val="18"/>
        </w:rPr>
        <w:t xml:space="preserve">events. It is important that events that are published on the website are accurate </w:t>
      </w:r>
      <w:r w:rsidR="00A128BA" w:rsidRPr="00950371">
        <w:rPr>
          <w:rFonts w:ascii="Cambria" w:hAnsi="Cambria"/>
          <w:sz w:val="18"/>
          <w:szCs w:val="18"/>
        </w:rPr>
        <w:t xml:space="preserve">with correct </w:t>
      </w:r>
      <w:r w:rsidR="00C80760" w:rsidRPr="00950371">
        <w:rPr>
          <w:rFonts w:ascii="Cambria" w:hAnsi="Cambria"/>
          <w:sz w:val="18"/>
          <w:szCs w:val="18"/>
        </w:rPr>
        <w:t xml:space="preserve">information </w:t>
      </w:r>
      <w:r w:rsidR="00A128BA" w:rsidRPr="00950371">
        <w:rPr>
          <w:rFonts w:ascii="Cambria" w:hAnsi="Cambria"/>
          <w:sz w:val="18"/>
          <w:szCs w:val="18"/>
        </w:rPr>
        <w:t>since</w:t>
      </w:r>
      <w:r w:rsidR="00C80760" w:rsidRPr="00950371">
        <w:rPr>
          <w:rFonts w:ascii="Cambria" w:hAnsi="Cambria"/>
          <w:sz w:val="18"/>
          <w:szCs w:val="18"/>
        </w:rPr>
        <w:t xml:space="preserve"> this is the only time that new visitors to our website </w:t>
      </w:r>
      <w:r w:rsidR="00A128BA" w:rsidRPr="00950371">
        <w:rPr>
          <w:rFonts w:ascii="Cambria" w:hAnsi="Cambria"/>
          <w:sz w:val="18"/>
          <w:szCs w:val="18"/>
        </w:rPr>
        <w:t>obtain</w:t>
      </w:r>
      <w:r w:rsidR="00C80760" w:rsidRPr="00950371">
        <w:rPr>
          <w:rFonts w:ascii="Cambria" w:hAnsi="Cambria"/>
          <w:sz w:val="18"/>
          <w:szCs w:val="18"/>
        </w:rPr>
        <w:t xml:space="preserve"> information regarding our events.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161"/>
        <w:gridCol w:w="4479"/>
        <w:gridCol w:w="141"/>
      </w:tblGrid>
      <w:tr w:rsidR="00950371" w:rsidRPr="00950371" w14:paraId="2E7E2D9F" w14:textId="77777777" w:rsidTr="00950371">
        <w:trPr>
          <w:gridAfter w:val="1"/>
          <w:wAfter w:w="141" w:type="dxa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C5049" w14:textId="76D17E59" w:rsidR="0043155A" w:rsidRDefault="00550C5B" w:rsidP="0043155A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907DF4">
              <w:rPr>
                <w:rFonts w:ascii="Cambria" w:hAnsi="Cambria"/>
                <w:b/>
                <w:sz w:val="20"/>
                <w:szCs w:val="20"/>
              </w:rPr>
              <w:t>KEY INFORMATION</w:t>
            </w:r>
          </w:p>
          <w:p w14:paraId="3FE77B9E" w14:textId="7230B604" w:rsidR="0043155A" w:rsidRPr="0043155A" w:rsidRDefault="0043155A" w:rsidP="0043155A">
            <w:pPr>
              <w:tabs>
                <w:tab w:val="left" w:pos="950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CB616B" w:rsidRPr="00950371" w14:paraId="23D99A58" w14:textId="77777777" w:rsidTr="0043155A">
        <w:trPr>
          <w:gridAfter w:val="1"/>
          <w:wAfter w:w="141" w:type="dxa"/>
          <w:trHeight w:val="851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845BE6" w14:textId="77777777" w:rsidR="00CB616B" w:rsidRPr="00950371" w:rsidRDefault="00CB616B" w:rsidP="0056409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An </w:t>
            </w:r>
            <w:bookmarkStart w:id="0" w:name="_Hlk47605378"/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events Manager/ Coordinator/Assistant </w:t>
            </w:r>
            <w:bookmarkEnd w:id="0"/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will send weekly updates/uploads in the schedule below. </w:t>
            </w:r>
          </w:p>
          <w:p w14:paraId="0EC6542F" w14:textId="0B63B422" w:rsidR="00CB616B" w:rsidRPr="00950371" w:rsidRDefault="00CB616B" w:rsidP="0056409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The 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>brief</w:t>
            </w:r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 will be carried out every </w:t>
            </w:r>
            <w:r w:rsidR="00244D69" w:rsidRPr="00244D69">
              <w:rPr>
                <w:rFonts w:ascii="Cambria" w:hAnsi="Cambria"/>
                <w:b/>
                <w:sz w:val="18"/>
                <w:szCs w:val="18"/>
              </w:rPr>
              <w:t>Tuesday</w:t>
            </w:r>
            <w:r w:rsidR="00244D6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950371">
              <w:rPr>
                <w:rFonts w:ascii="Cambria" w:hAnsi="Cambria"/>
                <w:bCs/>
                <w:sz w:val="18"/>
                <w:szCs w:val="18"/>
              </w:rPr>
              <w:t>of the week.</w:t>
            </w:r>
          </w:p>
          <w:p w14:paraId="69984971" w14:textId="551C1FF6" w:rsidR="00CB616B" w:rsidRPr="00950371" w:rsidRDefault="00CB616B" w:rsidP="0056409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950371">
              <w:rPr>
                <w:rFonts w:ascii="Cambria" w:hAnsi="Cambria"/>
                <w:bCs/>
                <w:sz w:val="18"/>
                <w:szCs w:val="18"/>
              </w:rPr>
              <w:t>Turnaround time for</w:t>
            </w:r>
            <w:r w:rsidR="00E41CC7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48218A">
              <w:rPr>
                <w:rFonts w:ascii="Cambria" w:hAnsi="Cambria"/>
                <w:bCs/>
                <w:sz w:val="18"/>
                <w:szCs w:val="18"/>
              </w:rPr>
              <w:t>website uploads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>/updates</w:t>
            </w:r>
            <w:r w:rsidR="0048218A">
              <w:rPr>
                <w:rFonts w:ascii="Cambria" w:hAnsi="Cambria"/>
                <w:bCs/>
                <w:sz w:val="18"/>
                <w:szCs w:val="18"/>
              </w:rPr>
              <w:t xml:space="preserve"> is</w:t>
            </w:r>
            <w:r w:rsidRPr="00950371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</w:t>
            </w:r>
            <w:r w:rsidRPr="00950371">
              <w:rPr>
                <w:rFonts w:ascii="Cambria" w:hAnsi="Cambria"/>
                <w:b/>
                <w:sz w:val="18"/>
                <w:szCs w:val="18"/>
              </w:rPr>
              <w:t>48 hours</w:t>
            </w:r>
            <w:r w:rsidRPr="00950371">
              <w:rPr>
                <w:rFonts w:ascii="Cambria" w:hAnsi="Cambria"/>
                <w:bCs/>
                <w:sz w:val="18"/>
                <w:szCs w:val="18"/>
              </w:rPr>
              <w:t>, post brief as provided by the IT department.</w:t>
            </w:r>
          </w:p>
          <w:p w14:paraId="12466100" w14:textId="7AA7E70E" w:rsidR="00CB616B" w:rsidRPr="0048218A" w:rsidRDefault="00CB616B" w:rsidP="0056409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  <w:u w:val="single"/>
              </w:rPr>
            </w:pPr>
            <w:r w:rsidRPr="00950371">
              <w:rPr>
                <w:rFonts w:ascii="Cambria" w:hAnsi="Cambria"/>
                <w:bCs/>
                <w:sz w:val="18"/>
                <w:szCs w:val="18"/>
              </w:rPr>
              <w:t>Removal</w:t>
            </w:r>
            <w:r w:rsidR="0048218A">
              <w:rPr>
                <w:rFonts w:ascii="Cambria" w:hAnsi="Cambria"/>
                <w:bCs/>
                <w:sz w:val="18"/>
                <w:szCs w:val="18"/>
              </w:rPr>
              <w:t>/deletion</w:t>
            </w:r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 of events that are placed under upcoming events post the event</w:t>
            </w:r>
            <w:r w:rsidR="0048218A">
              <w:rPr>
                <w:rFonts w:ascii="Cambria" w:hAnsi="Cambria"/>
                <w:bCs/>
                <w:sz w:val="18"/>
                <w:szCs w:val="18"/>
              </w:rPr>
              <w:t xml:space="preserve"> is </w:t>
            </w:r>
            <w:r w:rsidRPr="00950371">
              <w:rPr>
                <w:rFonts w:ascii="Cambria" w:hAnsi="Cambria"/>
                <w:b/>
                <w:sz w:val="18"/>
                <w:szCs w:val="18"/>
              </w:rPr>
              <w:t>48</w:t>
            </w:r>
            <w:r w:rsidR="00CE5CCB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682BED">
              <w:rPr>
                <w:rFonts w:ascii="Cambria" w:hAnsi="Cambria"/>
                <w:b/>
                <w:sz w:val="18"/>
                <w:szCs w:val="18"/>
              </w:rPr>
              <w:t>h</w:t>
            </w:r>
            <w:r w:rsidRPr="00950371">
              <w:rPr>
                <w:rFonts w:ascii="Cambria" w:hAnsi="Cambria"/>
                <w:b/>
                <w:sz w:val="18"/>
                <w:szCs w:val="18"/>
              </w:rPr>
              <w:t>ours</w:t>
            </w:r>
            <w:r w:rsidR="0048218A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48218A" w:rsidRPr="0048218A">
              <w:rPr>
                <w:rFonts w:ascii="Cambria" w:hAnsi="Cambria"/>
                <w:bCs/>
                <w:sz w:val="18"/>
                <w:szCs w:val="18"/>
              </w:rPr>
              <w:t>(it will be communicated in the activity schedule</w:t>
            </w:r>
            <w:r w:rsidR="00E96EF9">
              <w:rPr>
                <w:rFonts w:ascii="Cambria" w:hAnsi="Cambria"/>
                <w:bCs/>
                <w:sz w:val="18"/>
                <w:szCs w:val="18"/>
              </w:rPr>
              <w:t xml:space="preserve"> regarding events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>/items</w:t>
            </w:r>
            <w:r w:rsidR="00E96EF9">
              <w:rPr>
                <w:rFonts w:ascii="Cambria" w:hAnsi="Cambria"/>
                <w:bCs/>
                <w:sz w:val="18"/>
                <w:szCs w:val="18"/>
              </w:rPr>
              <w:t xml:space="preserve"> that should </w:t>
            </w:r>
            <w:proofErr w:type="spellStart"/>
            <w:r w:rsidR="00E96EF9">
              <w:rPr>
                <w:rFonts w:ascii="Cambria" w:hAnsi="Cambria"/>
                <w:bCs/>
                <w:sz w:val="18"/>
                <w:szCs w:val="18"/>
              </w:rPr>
              <w:t>move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>d</w:t>
            </w:r>
            <w:proofErr w:type="spellEnd"/>
            <w:r w:rsidR="00E96EF9">
              <w:rPr>
                <w:rFonts w:ascii="Cambria" w:hAnsi="Cambria"/>
                <w:bCs/>
                <w:sz w:val="18"/>
                <w:szCs w:val="18"/>
              </w:rPr>
              <w:t xml:space="preserve"> from the upcoming events section to previous events section and those that should</w:t>
            </w:r>
            <w:r w:rsidR="00A574F2">
              <w:rPr>
                <w:rFonts w:ascii="Cambria" w:hAnsi="Cambria"/>
                <w:bCs/>
                <w:sz w:val="18"/>
                <w:szCs w:val="18"/>
              </w:rPr>
              <w:t xml:space="preserve"> be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 xml:space="preserve"> completely</w:t>
            </w:r>
            <w:r w:rsidR="00E96EF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>taken down from the website.</w:t>
            </w:r>
          </w:p>
          <w:p w14:paraId="2771513D" w14:textId="53C91052" w:rsidR="0041430F" w:rsidRDefault="00CB616B" w:rsidP="00F7753C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sz w:val="18"/>
                <w:szCs w:val="18"/>
              </w:rPr>
              <w:t>home/landing page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 xml:space="preserve"> should 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 xml:space="preserve">also 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>note upcoming events</w:t>
            </w:r>
            <w:r w:rsidRPr="00950371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A574F2">
              <w:rPr>
                <w:rFonts w:ascii="Cambria" w:hAnsi="Cambria"/>
                <w:bCs/>
                <w:sz w:val="18"/>
                <w:szCs w:val="18"/>
              </w:rPr>
              <w:t xml:space="preserve">(event title and event </w:t>
            </w:r>
            <w:r w:rsidR="00B80BC6">
              <w:rPr>
                <w:rFonts w:ascii="Cambria" w:hAnsi="Cambria"/>
                <w:bCs/>
                <w:sz w:val="18"/>
                <w:szCs w:val="18"/>
              </w:rPr>
              <w:t>date) as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A574F2">
              <w:rPr>
                <w:rFonts w:ascii="Cambria" w:hAnsi="Cambria"/>
                <w:bCs/>
                <w:sz w:val="18"/>
                <w:szCs w:val="18"/>
              </w:rPr>
              <w:t xml:space="preserve">a 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>link that will direct visitors to the event information under</w:t>
            </w:r>
            <w:r w:rsidR="00A574F2">
              <w:rPr>
                <w:rFonts w:ascii="Cambria" w:hAnsi="Cambria"/>
                <w:bCs/>
                <w:sz w:val="18"/>
                <w:szCs w:val="18"/>
              </w:rPr>
              <w:t xml:space="preserve"> the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 xml:space="preserve"> upcoming events</w:t>
            </w:r>
            <w:r w:rsidR="00A574F2">
              <w:rPr>
                <w:rFonts w:ascii="Cambria" w:hAnsi="Cambria"/>
                <w:bCs/>
                <w:sz w:val="18"/>
                <w:szCs w:val="18"/>
              </w:rPr>
              <w:t xml:space="preserve"> page.</w:t>
            </w:r>
          </w:p>
          <w:p w14:paraId="39A902B5" w14:textId="37D4B7F5" w:rsidR="0043155A" w:rsidRPr="0043155A" w:rsidRDefault="00CB616B" w:rsidP="0043155A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sz w:val="18"/>
                <w:szCs w:val="18"/>
              </w:rPr>
              <w:t>Consistency and uniformity are key (arrangement/order in which items appear</w:t>
            </w:r>
            <w:r w:rsidR="00F01B31">
              <w:rPr>
                <w:rFonts w:ascii="Cambria" w:hAnsi="Cambria"/>
                <w:bCs/>
                <w:sz w:val="18"/>
                <w:szCs w:val="18"/>
              </w:rPr>
              <w:t xml:space="preserve"> should be the same across all the events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 xml:space="preserve"> under each section).</w:t>
            </w:r>
          </w:p>
        </w:tc>
      </w:tr>
      <w:tr w:rsidR="008A7B01" w14:paraId="43563F2E" w14:textId="77777777" w:rsidTr="003328E3">
        <w:trPr>
          <w:trHeight w:val="224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4BC4434A" w14:textId="19476D34" w:rsidR="008A7B01" w:rsidRPr="00564099" w:rsidRDefault="00B820AC" w:rsidP="00564099">
            <w:pPr>
              <w:rPr>
                <w:rFonts w:ascii="Cambria" w:hAnsi="Cambria"/>
                <w:b/>
                <w:sz w:val="20"/>
                <w:szCs w:val="20"/>
                <w:lang w:val="en-ZA"/>
              </w:rPr>
            </w:pPr>
            <w:r w:rsidRPr="00B820AC">
              <w:rPr>
                <w:rFonts w:ascii="Cambria" w:hAnsi="Cambria"/>
                <w:b/>
                <w:sz w:val="20"/>
                <w:szCs w:val="20"/>
                <w:lang w:val="en-ZA"/>
              </w:rPr>
              <w:t>PREAMBLE</w:t>
            </w:r>
          </w:p>
        </w:tc>
      </w:tr>
      <w:tr w:rsidR="008A7B01" w14:paraId="5251F450" w14:textId="77777777" w:rsidTr="008A7B01">
        <w:trPr>
          <w:trHeight w:val="12060"/>
        </w:trPr>
        <w:tc>
          <w:tcPr>
            <w:tcW w:w="5161" w:type="dxa"/>
            <w:tcBorders>
              <w:top w:val="single" w:sz="4" w:space="0" w:color="auto"/>
            </w:tcBorders>
          </w:tcPr>
          <w:p w14:paraId="5DCC15E8" w14:textId="77777777" w:rsidR="008A7B01" w:rsidRPr="00BF1C9F" w:rsidRDefault="008A7B01" w:rsidP="008A7B01">
            <w:pPr>
              <w:spacing w:line="276" w:lineRule="auto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BF1C9F">
              <w:rPr>
                <w:rFonts w:ascii="Cambria" w:hAnsi="Cambria"/>
                <w:b/>
                <w:sz w:val="18"/>
                <w:szCs w:val="18"/>
                <w:u w:val="single"/>
              </w:rPr>
              <w:lastRenderedPageBreak/>
              <w:t xml:space="preserve">Calendar </w:t>
            </w:r>
          </w:p>
          <w:p w14:paraId="79714796" w14:textId="77777777" w:rsidR="008A7B01" w:rsidRPr="004E0889" w:rsidRDefault="008A7B01" w:rsidP="008A7B0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4E0889">
              <w:rPr>
                <w:rFonts w:ascii="Cambria" w:hAnsi="Cambria"/>
                <w:bCs/>
                <w:sz w:val="18"/>
                <w:szCs w:val="18"/>
              </w:rPr>
              <w:t>A full calendar update to be provided for each month.</w:t>
            </w:r>
          </w:p>
          <w:p w14:paraId="09D42B53" w14:textId="35E11D06" w:rsidR="008A7B01" w:rsidRDefault="008A7B01" w:rsidP="008A7B0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4E0889">
              <w:rPr>
                <w:rFonts w:ascii="Cambria" w:hAnsi="Cambria"/>
                <w:bCs/>
                <w:sz w:val="18"/>
                <w:szCs w:val="18"/>
              </w:rPr>
              <w:t>Other imminent updates to be provided on the activity schedule below on a weekly basis.</w:t>
            </w:r>
          </w:p>
          <w:p w14:paraId="18233D42" w14:textId="3EC40B1F" w:rsidR="000142E6" w:rsidRPr="004E0889" w:rsidRDefault="000142E6" w:rsidP="008A7B0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Please note </w:t>
            </w:r>
            <w:r w:rsidR="007479DB">
              <w:rPr>
                <w:rFonts w:ascii="Cambria" w:hAnsi="Cambria"/>
                <w:bCs/>
                <w:sz w:val="18"/>
                <w:szCs w:val="18"/>
              </w:rPr>
              <w:t xml:space="preserve">that </w:t>
            </w:r>
            <w:r>
              <w:rPr>
                <w:rFonts w:ascii="Cambria" w:hAnsi="Cambria"/>
                <w:bCs/>
                <w:sz w:val="18"/>
                <w:szCs w:val="18"/>
              </w:rPr>
              <w:t>the correct event title should be plac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>ed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on the correct </w:t>
            </w:r>
            <w:r w:rsidR="008866FB">
              <w:rPr>
                <w:rFonts w:ascii="Cambria" w:hAnsi="Cambria"/>
                <w:bCs/>
                <w:sz w:val="18"/>
                <w:szCs w:val="18"/>
              </w:rPr>
              <w:t>calendar date.</w:t>
            </w:r>
          </w:p>
          <w:p w14:paraId="1DF2F5FE" w14:textId="77777777" w:rsidR="008A7B01" w:rsidRPr="004E0889" w:rsidRDefault="008A7B01" w:rsidP="008A7B01">
            <w:pPr>
              <w:spacing w:line="276" w:lineRule="auto"/>
              <w:ind w:left="360"/>
              <w:rPr>
                <w:rFonts w:ascii="Cambria" w:hAnsi="Cambria"/>
                <w:bCs/>
                <w:sz w:val="18"/>
                <w:szCs w:val="18"/>
              </w:rPr>
            </w:pPr>
            <w:r w:rsidRPr="004E0889">
              <w:rPr>
                <w:rFonts w:ascii="Cambria" w:hAnsi="Cambria"/>
                <w:bCs/>
                <w:sz w:val="18"/>
                <w:szCs w:val="18"/>
              </w:rPr>
              <w:t xml:space="preserve">Contact person for any queries relating to the calendar: </w:t>
            </w:r>
            <w:r w:rsidRPr="004E0889">
              <w:rPr>
                <w:rFonts w:ascii="Cambria" w:hAnsi="Cambria"/>
                <w:b/>
                <w:sz w:val="18"/>
                <w:szCs w:val="18"/>
              </w:rPr>
              <w:t>Thobile Gebashe.</w:t>
            </w:r>
            <w:r w:rsidRPr="004E088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0CD3CA99" w14:textId="77777777" w:rsidR="008A7B01" w:rsidRPr="004E0889" w:rsidRDefault="008A7B01" w:rsidP="008A7B01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34100156" w14:textId="77777777" w:rsidR="008A7B01" w:rsidRPr="00BF1C9F" w:rsidRDefault="008A7B01" w:rsidP="008A7B01">
            <w:pPr>
              <w:spacing w:line="276" w:lineRule="auto"/>
              <w:rPr>
                <w:rFonts w:ascii="Cambria" w:hAnsi="Cambria"/>
                <w:b/>
                <w:color w:val="044D6E" w:themeColor="text2" w:themeShade="80"/>
                <w:sz w:val="18"/>
                <w:szCs w:val="18"/>
                <w:u w:val="single"/>
              </w:rPr>
            </w:pPr>
            <w:r w:rsidRPr="00BF1C9F">
              <w:rPr>
                <w:rFonts w:ascii="Cambria" w:hAnsi="Cambria"/>
                <w:b/>
                <w:sz w:val="18"/>
                <w:szCs w:val="18"/>
                <w:u w:val="single"/>
              </w:rPr>
              <w:t>Upcoming Events page</w:t>
            </w:r>
          </w:p>
          <w:p w14:paraId="3386832B" w14:textId="35BC80F1" w:rsidR="008A7B01" w:rsidRPr="001E4E2D" w:rsidRDefault="008A7B01" w:rsidP="001E4E2D">
            <w:p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4E0889">
              <w:rPr>
                <w:rFonts w:ascii="Cambria" w:hAnsi="Cambria"/>
                <w:bCs/>
                <w:sz w:val="18"/>
                <w:szCs w:val="18"/>
              </w:rPr>
              <w:t>The following are items to be placed under each event, which will be provided</w:t>
            </w:r>
            <w:r w:rsidR="00472D2F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E0889">
              <w:rPr>
                <w:rFonts w:ascii="Cambria" w:hAnsi="Cambria"/>
                <w:bCs/>
                <w:sz w:val="18"/>
                <w:szCs w:val="18"/>
              </w:rPr>
              <w:t xml:space="preserve">on </w:t>
            </w:r>
            <w:r w:rsidR="00CF4676">
              <w:rPr>
                <w:rFonts w:ascii="Cambria" w:hAnsi="Cambria"/>
                <w:bCs/>
                <w:sz w:val="18"/>
                <w:szCs w:val="18"/>
              </w:rPr>
              <w:t>the activity schedule below:</w:t>
            </w:r>
          </w:p>
          <w:p w14:paraId="4A62CE3B" w14:textId="77777777" w:rsidR="008A7B01" w:rsidRPr="00CB616B" w:rsidRDefault="008A7B01" w:rsidP="008A7B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>Invitation (optimized web size).</w:t>
            </w:r>
          </w:p>
          <w:p w14:paraId="4B8E7D75" w14:textId="64A7F7F5" w:rsidR="008A7B01" w:rsidRPr="00CB616B" w:rsidRDefault="008A7B01" w:rsidP="008A7B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 xml:space="preserve">A downloadable </w:t>
            </w:r>
            <w:proofErr w:type="spellStart"/>
            <w:r w:rsidRPr="00CB616B">
              <w:rPr>
                <w:rFonts w:ascii="Cambria" w:hAnsi="Cambria"/>
                <w:bCs/>
                <w:sz w:val="18"/>
                <w:szCs w:val="18"/>
              </w:rPr>
              <w:t>programme</w:t>
            </w:r>
            <w:proofErr w:type="spellEnd"/>
            <w:r w:rsidRPr="00CB616B">
              <w:rPr>
                <w:rFonts w:ascii="Cambria" w:hAnsi="Cambria"/>
                <w:bCs/>
                <w:sz w:val="18"/>
                <w:szCs w:val="18"/>
              </w:rPr>
              <w:t>/ agenda</w:t>
            </w:r>
            <w:r w:rsidR="001E4E2D">
              <w:rPr>
                <w:rFonts w:ascii="Cambria" w:hAnsi="Cambria"/>
                <w:bCs/>
                <w:sz w:val="18"/>
                <w:szCs w:val="18"/>
              </w:rPr>
              <w:t>/</w:t>
            </w:r>
            <w:r w:rsidR="008C39D2">
              <w:rPr>
                <w:rFonts w:ascii="Cambria" w:hAnsi="Cambria"/>
                <w:bCs/>
                <w:sz w:val="18"/>
                <w:szCs w:val="18"/>
              </w:rPr>
              <w:t>brochure (</w:t>
            </w:r>
            <w:r w:rsidR="00B80BC6">
              <w:rPr>
                <w:rFonts w:ascii="Cambria" w:hAnsi="Cambria"/>
                <w:bCs/>
                <w:sz w:val="18"/>
                <w:szCs w:val="18"/>
              </w:rPr>
              <w:t>“</w:t>
            </w:r>
            <w:r w:rsidR="00B80BC6"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>click</w:t>
            </w:r>
            <w:r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 xml:space="preserve"> here </w:t>
            </w:r>
            <w:r w:rsidR="001E4E2D">
              <w:rPr>
                <w:rFonts w:ascii="Cambria" w:hAnsi="Cambria"/>
                <w:bCs/>
                <w:sz w:val="18"/>
                <w:szCs w:val="18"/>
                <w:u w:val="single"/>
              </w:rPr>
              <w:t>for more information</w:t>
            </w: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”</w:t>
            </w:r>
            <w:r>
              <w:rPr>
                <w:rFonts w:ascii="Cambria" w:hAnsi="Cambria"/>
                <w:bCs/>
                <w:sz w:val="18"/>
                <w:szCs w:val="18"/>
              </w:rPr>
              <w:t>).</w:t>
            </w:r>
          </w:p>
          <w:p w14:paraId="3FCD4129" w14:textId="369AB7A2" w:rsidR="008A7B01" w:rsidRPr="00B55D56" w:rsidRDefault="008A7B01" w:rsidP="008A7B0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The r</w:t>
            </w:r>
            <w:r w:rsidRPr="00C67C54">
              <w:rPr>
                <w:rFonts w:ascii="Cambria" w:hAnsi="Cambria"/>
                <w:bCs/>
                <w:sz w:val="18"/>
                <w:szCs w:val="18"/>
              </w:rPr>
              <w:t>egistration link</w:t>
            </w:r>
            <w:r w:rsidR="001E4E2D">
              <w:rPr>
                <w:rFonts w:ascii="Cambria" w:hAnsi="Cambria"/>
                <w:bCs/>
                <w:sz w:val="18"/>
                <w:szCs w:val="18"/>
              </w:rPr>
              <w:t xml:space="preserve"> underneath each invite: (“Click here to register”)</w:t>
            </w:r>
          </w:p>
          <w:p w14:paraId="434F9DCD" w14:textId="77777777" w:rsidR="00B55D56" w:rsidRPr="00C67C54" w:rsidRDefault="00B55D56" w:rsidP="00B55D56">
            <w:pPr>
              <w:pStyle w:val="ListParagraph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</w:p>
          <w:p w14:paraId="40498568" w14:textId="77777777" w:rsidR="008A7B01" w:rsidRPr="00BF1C9F" w:rsidRDefault="008A7B01" w:rsidP="008A7B01">
            <w:pPr>
              <w:spacing w:line="276" w:lineRule="auto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BF1C9F">
              <w:rPr>
                <w:rFonts w:ascii="Cambria" w:hAnsi="Cambria"/>
                <w:b/>
                <w:sz w:val="18"/>
                <w:szCs w:val="18"/>
                <w:u w:val="single"/>
              </w:rPr>
              <w:t>Previous Events</w:t>
            </w:r>
          </w:p>
          <w:p w14:paraId="5F8FB382" w14:textId="4777F336" w:rsidR="008A7B01" w:rsidRPr="004E0889" w:rsidRDefault="008A7B01" w:rsidP="008A7B01">
            <w:p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4E0889">
              <w:rPr>
                <w:rFonts w:ascii="Cambria" w:hAnsi="Cambria"/>
                <w:bCs/>
                <w:sz w:val="18"/>
                <w:szCs w:val="18"/>
              </w:rPr>
              <w:t>The following are items to be presented under each event which will be provided</w:t>
            </w:r>
            <w:r w:rsidR="005A75AD">
              <w:rPr>
                <w:rFonts w:ascii="Cambria" w:hAnsi="Cambria"/>
                <w:bCs/>
                <w:sz w:val="18"/>
                <w:szCs w:val="18"/>
              </w:rPr>
              <w:t xml:space="preserve"> on the activity schedule below</w:t>
            </w:r>
            <w:r w:rsidRPr="004E0889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  <w:p w14:paraId="26E65C11" w14:textId="77777777" w:rsidR="008A7B01" w:rsidRDefault="008A7B01" w:rsidP="006E65A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>Event title.</w:t>
            </w:r>
          </w:p>
          <w:p w14:paraId="6E66C9D8" w14:textId="356978D3" w:rsidR="008A7B01" w:rsidRPr="002E070F" w:rsidRDefault="008A7B01" w:rsidP="006E65A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Date (only the date)</w:t>
            </w:r>
            <w:r w:rsidR="00DC4996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  <w:p w14:paraId="785A6338" w14:textId="3283596F" w:rsidR="008A7B01" w:rsidRPr="006E65A9" w:rsidRDefault="008A7B01" w:rsidP="006E65A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>Downloadable presentations (i</w:t>
            </w:r>
            <w:r>
              <w:rPr>
                <w:rFonts w:ascii="Cambria" w:hAnsi="Cambria"/>
                <w:bCs/>
                <w:sz w:val="18"/>
                <w:szCs w:val="18"/>
              </w:rPr>
              <w:t>f</w:t>
            </w:r>
            <w:r w:rsidRPr="00CB616B">
              <w:rPr>
                <w:rFonts w:ascii="Cambria" w:hAnsi="Cambria"/>
                <w:bCs/>
                <w:sz w:val="18"/>
                <w:szCs w:val="18"/>
              </w:rPr>
              <w:t xml:space="preserve"> applicable)</w:t>
            </w:r>
            <w:r w:rsidR="006E65A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B80BC6">
              <w:rPr>
                <w:rFonts w:ascii="Cambria" w:hAnsi="Cambria"/>
                <w:bCs/>
                <w:sz w:val="18"/>
                <w:szCs w:val="18"/>
              </w:rPr>
              <w:t>(“</w:t>
            </w:r>
            <w:r w:rsidR="00B80BC6"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>click</w:t>
            </w:r>
            <w:r w:rsidR="006E65A9"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 xml:space="preserve"> here to download</w:t>
            </w:r>
            <w:r w:rsidR="00395205">
              <w:rPr>
                <w:rFonts w:ascii="Cambria" w:hAnsi="Cambria"/>
                <w:bCs/>
                <w:sz w:val="18"/>
                <w:szCs w:val="18"/>
                <w:u w:val="single"/>
              </w:rPr>
              <w:t xml:space="preserve"> </w:t>
            </w:r>
            <w:r w:rsidR="006E65A9"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>pr</w:t>
            </w:r>
            <w:r w:rsidR="006E65A9">
              <w:rPr>
                <w:rFonts w:ascii="Cambria" w:hAnsi="Cambria"/>
                <w:bCs/>
                <w:sz w:val="18"/>
                <w:szCs w:val="18"/>
                <w:u w:val="single"/>
              </w:rPr>
              <w:t>esentations”</w:t>
            </w:r>
            <w:r w:rsidR="006E65A9">
              <w:rPr>
                <w:rFonts w:ascii="Cambria" w:hAnsi="Cambria"/>
                <w:bCs/>
                <w:sz w:val="18"/>
                <w:szCs w:val="18"/>
              </w:rPr>
              <w:t>).</w:t>
            </w:r>
          </w:p>
          <w:p w14:paraId="3E9D5002" w14:textId="6B2D2376" w:rsidR="008A7B01" w:rsidRPr="006E65A9" w:rsidRDefault="008A7B01" w:rsidP="006E65A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 xml:space="preserve">A downloadable brochure </w:t>
            </w:r>
            <w:r>
              <w:rPr>
                <w:rFonts w:ascii="Cambria" w:hAnsi="Cambria"/>
                <w:bCs/>
                <w:sz w:val="18"/>
                <w:szCs w:val="18"/>
              </w:rPr>
              <w:t>(if applicable)</w:t>
            </w:r>
            <w:r w:rsidR="006E65A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B80BC6">
              <w:rPr>
                <w:rFonts w:ascii="Cambria" w:hAnsi="Cambria"/>
                <w:bCs/>
                <w:sz w:val="18"/>
                <w:szCs w:val="18"/>
              </w:rPr>
              <w:t>(“</w:t>
            </w:r>
            <w:r w:rsidR="00B80BC6"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>click</w:t>
            </w:r>
            <w:r w:rsidR="006E65A9" w:rsidRPr="00B5030E">
              <w:rPr>
                <w:rFonts w:ascii="Cambria" w:hAnsi="Cambria"/>
                <w:bCs/>
                <w:sz w:val="18"/>
                <w:szCs w:val="18"/>
                <w:u w:val="single"/>
              </w:rPr>
              <w:t xml:space="preserve"> here to download the </w:t>
            </w:r>
            <w:r w:rsidR="006E65A9">
              <w:rPr>
                <w:rFonts w:ascii="Cambria" w:hAnsi="Cambria"/>
                <w:bCs/>
                <w:sz w:val="18"/>
                <w:szCs w:val="18"/>
                <w:u w:val="single"/>
              </w:rPr>
              <w:t>brochure”</w:t>
            </w:r>
            <w:r w:rsidR="006E65A9">
              <w:rPr>
                <w:rFonts w:ascii="Cambria" w:hAnsi="Cambria"/>
                <w:bCs/>
                <w:sz w:val="18"/>
                <w:szCs w:val="18"/>
              </w:rPr>
              <w:t>).</w:t>
            </w:r>
          </w:p>
          <w:p w14:paraId="34132F86" w14:textId="17460B6F" w:rsidR="008A7B01" w:rsidRPr="005918FC" w:rsidRDefault="008A7B01" w:rsidP="006E65A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>Images (if applicable)</w:t>
            </w:r>
            <w:r w:rsidR="006E65A9">
              <w:rPr>
                <w:rFonts w:ascii="Cambria" w:hAnsi="Cambria"/>
                <w:bCs/>
                <w:sz w:val="18"/>
                <w:szCs w:val="18"/>
              </w:rPr>
              <w:t xml:space="preserve">. Please see </w:t>
            </w:r>
            <w:r w:rsidR="006E65A9" w:rsidRPr="00996E94">
              <w:rPr>
                <w:rFonts w:ascii="Cambria" w:hAnsi="Cambria"/>
                <w:bCs/>
                <w:sz w:val="18"/>
                <w:szCs w:val="18"/>
              </w:rPr>
              <w:t xml:space="preserve">the inquiring notes under </w:t>
            </w:r>
            <w:r w:rsidR="00B80BC6" w:rsidRPr="00996E94">
              <w:rPr>
                <w:rFonts w:ascii="Cambria" w:hAnsi="Cambria"/>
                <w:bCs/>
                <w:sz w:val="18"/>
                <w:szCs w:val="18"/>
              </w:rPr>
              <w:t>the WRC</w:t>
            </w:r>
            <w:r w:rsidR="006E65A9" w:rsidRPr="00996E94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DA02DF" w:rsidRPr="00996E94">
              <w:rPr>
                <w:rFonts w:ascii="Cambria" w:hAnsi="Cambria"/>
                <w:bCs/>
                <w:sz w:val="18"/>
                <w:szCs w:val="18"/>
              </w:rPr>
              <w:t xml:space="preserve">website </w:t>
            </w:r>
            <w:r w:rsidR="006E65A9" w:rsidRPr="00996E94">
              <w:rPr>
                <w:rFonts w:ascii="Cambria" w:hAnsi="Cambria"/>
                <w:bCs/>
                <w:sz w:val="18"/>
                <w:szCs w:val="18"/>
              </w:rPr>
              <w:t xml:space="preserve">architectural structure </w:t>
            </w:r>
            <w:r w:rsidR="00DA02DF">
              <w:rPr>
                <w:rFonts w:ascii="Cambria" w:hAnsi="Cambria"/>
                <w:bCs/>
                <w:sz w:val="18"/>
                <w:szCs w:val="18"/>
              </w:rPr>
              <w:t xml:space="preserve">heading </w:t>
            </w:r>
            <w:r w:rsidR="006E65A9">
              <w:rPr>
                <w:rFonts w:ascii="Cambria" w:hAnsi="Cambria"/>
                <w:bCs/>
                <w:sz w:val="18"/>
                <w:szCs w:val="18"/>
              </w:rPr>
              <w:t>regarding the placement of images on the gallery.</w:t>
            </w:r>
          </w:p>
          <w:p w14:paraId="5F12F681" w14:textId="5DD327D2" w:rsidR="008A7B01" w:rsidRPr="00CB616B" w:rsidRDefault="008A7B01" w:rsidP="006E65A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B616B">
              <w:rPr>
                <w:rFonts w:ascii="Cambria" w:hAnsi="Cambria"/>
                <w:bCs/>
                <w:sz w:val="18"/>
                <w:szCs w:val="18"/>
              </w:rPr>
              <w:t xml:space="preserve">Event recording (preferably </w:t>
            </w:r>
            <w:r w:rsidR="00395205">
              <w:rPr>
                <w:rFonts w:ascii="Cambria" w:hAnsi="Cambria"/>
                <w:bCs/>
                <w:sz w:val="18"/>
                <w:szCs w:val="18"/>
              </w:rPr>
              <w:t xml:space="preserve">a </w:t>
            </w:r>
            <w:r w:rsidRPr="00CB616B">
              <w:rPr>
                <w:rFonts w:ascii="Cambria" w:hAnsi="Cambria"/>
                <w:bCs/>
                <w:sz w:val="18"/>
                <w:szCs w:val="18"/>
              </w:rPr>
              <w:t xml:space="preserve">video image with a “play button” rather </w:t>
            </w:r>
            <w:proofErr w:type="spellStart"/>
            <w:r w:rsidRPr="00CB616B">
              <w:rPr>
                <w:rFonts w:ascii="Cambria" w:hAnsi="Cambria"/>
                <w:bCs/>
                <w:sz w:val="18"/>
                <w:szCs w:val="18"/>
              </w:rPr>
              <w:t>that</w:t>
            </w:r>
            <w:proofErr w:type="spellEnd"/>
            <w:r w:rsidRPr="00CB616B">
              <w:rPr>
                <w:rFonts w:ascii="Cambria" w:hAnsi="Cambria"/>
                <w:bCs/>
                <w:sz w:val="18"/>
                <w:szCs w:val="18"/>
              </w:rPr>
              <w:t xml:space="preserve"> a link).</w:t>
            </w:r>
          </w:p>
          <w:p w14:paraId="772B048D" w14:textId="119DD021" w:rsidR="008A7B01" w:rsidRDefault="008A7B01" w:rsidP="006E65A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bookmarkStart w:id="1" w:name="_Hlk48222106"/>
            <w:r w:rsidRPr="000E03C6">
              <w:rPr>
                <w:rFonts w:ascii="Cambria" w:hAnsi="Cambria"/>
                <w:bCs/>
                <w:color w:val="FF0000"/>
                <w:sz w:val="18"/>
                <w:szCs w:val="18"/>
              </w:rPr>
              <w:t>Call to action link (“</w:t>
            </w:r>
            <w:r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 xml:space="preserve">if you are interested in similar meetings/events in </w:t>
            </w:r>
            <w:r w:rsidR="00B80BC6"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>future “</w:t>
            </w:r>
            <w:r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  <w:u w:val="single"/>
              </w:rPr>
              <w:t>click here to fill in your details”</w:t>
            </w:r>
            <w:r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 xml:space="preserve">). A link where visitors can fill in their name, surname, designation, </w:t>
            </w:r>
            <w:proofErr w:type="spellStart"/>
            <w:r w:rsidR="00511ADA"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>organisation</w:t>
            </w:r>
            <w:proofErr w:type="spellEnd"/>
            <w:r w:rsidR="00511ADA"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>,</w:t>
            </w:r>
            <w:r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 xml:space="preserve"> and email address</w:t>
            </w:r>
            <w:bookmarkEnd w:id="1"/>
            <w:r w:rsidRPr="000E03C6">
              <w:rPr>
                <w:rFonts w:ascii="Cambria" w:eastAsia="Times New Roman" w:hAnsi="Cambria" w:cs="Arial"/>
                <w:bCs/>
                <w:color w:val="FF0000"/>
                <w:sz w:val="18"/>
                <w:szCs w:val="18"/>
              </w:rPr>
              <w:t xml:space="preserve">. </w:t>
            </w:r>
            <w:r w:rsidRPr="00597643">
              <w:rPr>
                <w:rFonts w:ascii="Cambria" w:eastAsia="Times New Roman" w:hAnsi="Cambria" w:cs="Arial"/>
                <w:bCs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14:paraId="252116B5" w14:textId="3D39DD04" w:rsidR="008A7B01" w:rsidRPr="00BF1C9F" w:rsidRDefault="008A7B01" w:rsidP="008A7B01">
            <w:pPr>
              <w:rPr>
                <w:rFonts w:ascii="Cambria" w:hAnsi="Cambria"/>
                <w:b/>
                <w:sz w:val="18"/>
                <w:szCs w:val="18"/>
                <w:u w:val="single"/>
              </w:rPr>
            </w:pPr>
            <w:r w:rsidRPr="00BF1C9F">
              <w:rPr>
                <w:rFonts w:ascii="Cambria" w:hAnsi="Cambria"/>
                <w:b/>
                <w:sz w:val="18"/>
                <w:szCs w:val="18"/>
                <w:u w:val="single"/>
              </w:rPr>
              <w:t>Home</w:t>
            </w:r>
            <w:r w:rsidR="003F6421">
              <w:rPr>
                <w:rFonts w:ascii="Cambria" w:hAnsi="Cambria"/>
                <w:b/>
                <w:sz w:val="18"/>
                <w:szCs w:val="18"/>
                <w:u w:val="single"/>
              </w:rPr>
              <w:t>/Landing</w:t>
            </w:r>
            <w:r w:rsidRPr="00BF1C9F">
              <w:rPr>
                <w:rFonts w:ascii="Cambria" w:hAnsi="Cambria"/>
                <w:b/>
                <w:sz w:val="18"/>
                <w:szCs w:val="18"/>
                <w:u w:val="single"/>
              </w:rPr>
              <w:t xml:space="preserve"> Page - Events profiling</w:t>
            </w:r>
          </w:p>
          <w:p w14:paraId="0170D295" w14:textId="1A71BA62" w:rsidR="008A7B01" w:rsidRPr="007479DB" w:rsidRDefault="00244D69" w:rsidP="008A7B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color w:val="FF0000"/>
                <w:sz w:val="18"/>
                <w:szCs w:val="18"/>
                <w:u w:val="single"/>
              </w:rPr>
            </w:pPr>
            <w:r w:rsidRPr="007479DB">
              <w:rPr>
                <w:rFonts w:ascii="Cambria" w:hAnsi="Cambria"/>
                <w:bCs/>
                <w:color w:val="FF0000"/>
                <w:sz w:val="18"/>
                <w:szCs w:val="18"/>
              </w:rPr>
              <w:t>Please remember to note</w:t>
            </w:r>
            <w:r w:rsidR="002E1C8B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</w:t>
            </w:r>
            <w:r w:rsidRPr="007479DB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upcoming events on the </w:t>
            </w:r>
            <w:r w:rsidR="008A7B01" w:rsidRPr="007479DB">
              <w:rPr>
                <w:rFonts w:ascii="Cambria" w:hAnsi="Cambria"/>
                <w:bCs/>
                <w:color w:val="FF0000"/>
                <w:sz w:val="18"/>
                <w:szCs w:val="18"/>
              </w:rPr>
              <w:t>home page</w:t>
            </w:r>
            <w:r w:rsidRPr="007479DB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as well</w:t>
            </w:r>
            <w:r w:rsidR="00985DF7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as per the calendar provided</w:t>
            </w:r>
            <w:r w:rsidR="00511ADA">
              <w:rPr>
                <w:rFonts w:ascii="Cambria" w:hAnsi="Cambria"/>
                <w:bCs/>
                <w:color w:val="FF0000"/>
                <w:sz w:val="18"/>
                <w:szCs w:val="18"/>
              </w:rPr>
              <w:t>.</w:t>
            </w:r>
          </w:p>
          <w:p w14:paraId="730D1FF8" w14:textId="733DCB84" w:rsidR="008A7B01" w:rsidRPr="004B517E" w:rsidRDefault="008A7B01" w:rsidP="004B517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bCs/>
                <w:sz w:val="18"/>
                <w:szCs w:val="18"/>
                <w:u w:val="single"/>
              </w:rPr>
            </w:pPr>
            <w:r w:rsidRPr="004E0889">
              <w:rPr>
                <w:rFonts w:ascii="Cambria" w:hAnsi="Cambria"/>
                <w:bCs/>
                <w:sz w:val="18"/>
                <w:szCs w:val="18"/>
              </w:rPr>
              <w:t>The title of the event</w:t>
            </w:r>
            <w:r w:rsidR="00244D69">
              <w:rPr>
                <w:rFonts w:ascii="Cambria" w:hAnsi="Cambria"/>
                <w:bCs/>
                <w:sz w:val="18"/>
                <w:szCs w:val="18"/>
              </w:rPr>
              <w:t xml:space="preserve"> should</w:t>
            </w:r>
            <w:r w:rsidRPr="004E0889">
              <w:rPr>
                <w:rFonts w:ascii="Cambria" w:hAnsi="Cambria"/>
                <w:bCs/>
                <w:sz w:val="18"/>
                <w:szCs w:val="18"/>
              </w:rPr>
              <w:t xml:space="preserve"> be placed under upcoming events on the homepage as a link to the</w:t>
            </w:r>
            <w:r w:rsidR="00244D6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Pr="004E0889">
              <w:rPr>
                <w:rFonts w:ascii="Cambria" w:hAnsi="Cambria"/>
                <w:bCs/>
                <w:sz w:val="18"/>
                <w:szCs w:val="18"/>
              </w:rPr>
              <w:t xml:space="preserve">upcoming events page where </w:t>
            </w:r>
            <w:r w:rsidR="00244D69">
              <w:rPr>
                <w:rFonts w:ascii="Cambria" w:hAnsi="Cambria"/>
                <w:bCs/>
                <w:sz w:val="18"/>
                <w:szCs w:val="18"/>
              </w:rPr>
              <w:t xml:space="preserve">the event will be profiled </w:t>
            </w:r>
            <w:r w:rsidR="00511ADA">
              <w:rPr>
                <w:rFonts w:ascii="Cambria" w:hAnsi="Cambria"/>
                <w:bCs/>
                <w:sz w:val="18"/>
                <w:szCs w:val="18"/>
              </w:rPr>
              <w:t>i.e.,</w:t>
            </w:r>
            <w:r w:rsidR="00244D69">
              <w:rPr>
                <w:rFonts w:ascii="Cambria" w:hAnsi="Cambria"/>
                <w:bCs/>
                <w:sz w:val="18"/>
                <w:szCs w:val="18"/>
              </w:rPr>
              <w:t xml:space="preserve"> where </w:t>
            </w:r>
            <w:r w:rsidRPr="004E0889">
              <w:rPr>
                <w:rFonts w:ascii="Cambria" w:hAnsi="Cambria"/>
                <w:bCs/>
                <w:sz w:val="18"/>
                <w:szCs w:val="18"/>
              </w:rPr>
              <w:t>all the info will be placed</w:t>
            </w:r>
            <w:r w:rsidR="00244D69">
              <w:rPr>
                <w:rFonts w:ascii="Cambria" w:hAnsi="Cambria"/>
                <w:bCs/>
                <w:sz w:val="18"/>
                <w:szCs w:val="18"/>
              </w:rPr>
              <w:t xml:space="preserve">. </w:t>
            </w:r>
          </w:p>
          <w:p w14:paraId="599051DF" w14:textId="77777777" w:rsidR="008A7B01" w:rsidRDefault="008A7B01" w:rsidP="008A7B01">
            <w:pPr>
              <w:rPr>
                <w:rFonts w:ascii="Cambria" w:hAnsi="Cambria"/>
                <w:b/>
                <w:lang w:val="en-ZA"/>
              </w:rPr>
            </w:pPr>
          </w:p>
          <w:p w14:paraId="10A1BDB1" w14:textId="77777777" w:rsidR="008A7B01" w:rsidRPr="001505B0" w:rsidRDefault="008A7B01" w:rsidP="008A7B01">
            <w:pPr>
              <w:rPr>
                <w:rFonts w:ascii="Cambria" w:hAnsi="Cambria"/>
                <w:b/>
                <w:sz w:val="18"/>
                <w:szCs w:val="18"/>
                <w:u w:val="single"/>
                <w:lang w:val="en-ZA"/>
              </w:rPr>
            </w:pPr>
            <w:r w:rsidRPr="001505B0">
              <w:rPr>
                <w:rFonts w:ascii="Cambria" w:hAnsi="Cambria"/>
                <w:b/>
                <w:sz w:val="18"/>
                <w:szCs w:val="18"/>
                <w:u w:val="single"/>
                <w:lang w:val="en-ZA"/>
              </w:rPr>
              <w:t xml:space="preserve">WRC website architectural structure </w:t>
            </w:r>
          </w:p>
          <w:p w14:paraId="27F6F56F" w14:textId="7ACF5DB1" w:rsidR="008A7B01" w:rsidRDefault="008A7B01" w:rsidP="008A7B01">
            <w:pPr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</w:pPr>
            <w:r w:rsidRPr="00B820AC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 xml:space="preserve">The following </w:t>
            </w:r>
            <w:r w:rsidR="00DD786C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>are key issues to</w:t>
            </w:r>
            <w:r w:rsidRPr="00B820AC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 xml:space="preserve"> be</w:t>
            </w:r>
            <w:r w:rsidR="00DD786C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 xml:space="preserve"> addressed and revised</w:t>
            </w:r>
            <w:r w:rsidR="00E008B3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>,</w:t>
            </w:r>
            <w:r w:rsidR="00B820AC" w:rsidRPr="00B820AC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 xml:space="preserve"> please </w:t>
            </w:r>
            <w:r w:rsidR="00B80BC6" w:rsidRPr="00B820AC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>re</w:t>
            </w:r>
            <w:r w:rsidR="00B80BC6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>view,</w:t>
            </w:r>
            <w:r w:rsidR="001505B0">
              <w:rPr>
                <w:rFonts w:ascii="Cambria" w:hAnsi="Cambria"/>
                <w:bCs/>
                <w:color w:val="FF0000"/>
                <w:sz w:val="18"/>
                <w:szCs w:val="18"/>
                <w:lang w:val="en-ZA"/>
              </w:rPr>
              <w:t xml:space="preserve"> and revert: </w:t>
            </w:r>
          </w:p>
          <w:p w14:paraId="1404935F" w14:textId="7F38AB62" w:rsidR="00DD786C" w:rsidRPr="001505B0" w:rsidRDefault="00DD786C" w:rsidP="00DD786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Cs/>
                <w:sz w:val="18"/>
                <w:szCs w:val="18"/>
                <w:lang w:val="en-ZA"/>
              </w:rPr>
            </w:pP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>The events menu bar should include the upcoming events and previous events menu items/pages.</w:t>
            </w:r>
            <w:r w:rsidR="002A7062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As </w:t>
            </w:r>
            <w:r w:rsidR="00E008B3">
              <w:rPr>
                <w:rFonts w:ascii="Cambria" w:hAnsi="Cambria"/>
                <w:bCs/>
                <w:sz w:val="18"/>
                <w:szCs w:val="18"/>
                <w:lang w:val="en-ZA"/>
              </w:rPr>
              <w:t>is on the website.</w:t>
            </w:r>
            <w:r w:rsidR="002A7062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</w:t>
            </w: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The calendar is the only menu item under </w:t>
            </w:r>
            <w:r w:rsidR="00B80BC6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>events,</w:t>
            </w:r>
            <w:r w:rsidR="00B80BC6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</w:t>
            </w:r>
            <w:r w:rsidR="00B80BC6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>as</w:t>
            </w: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it</w:t>
            </w:r>
            <w:r w:rsidR="001505B0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</w:t>
            </w: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>currently</w:t>
            </w:r>
            <w:r w:rsidR="001505B0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stands</w:t>
            </w: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on the architectural structure.</w:t>
            </w:r>
          </w:p>
          <w:p w14:paraId="2135EF24" w14:textId="7533521D" w:rsidR="001505B0" w:rsidRPr="001505B0" w:rsidRDefault="00DD786C" w:rsidP="00DD786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  <w:bCs/>
                <w:sz w:val="18"/>
                <w:szCs w:val="18"/>
                <w:lang w:val="en-ZA"/>
              </w:rPr>
            </w:pP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The structure </w:t>
            </w:r>
            <w:r w:rsidR="001505B0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>should depict t</w:t>
            </w:r>
            <w:r w:rsidR="00E45D58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a</w:t>
            </w:r>
            <w:r w:rsidR="001505B0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linkage between the image gallery and events (how do we link images </w:t>
            </w:r>
            <w:r w:rsidR="00005231">
              <w:rPr>
                <w:rFonts w:ascii="Cambria" w:hAnsi="Cambria"/>
                <w:bCs/>
                <w:sz w:val="18"/>
                <w:szCs w:val="18"/>
                <w:lang w:val="en-ZA"/>
              </w:rPr>
              <w:t>which</w:t>
            </w:r>
            <w:r w:rsidR="001505B0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are related to</w:t>
            </w:r>
            <w:r w:rsidR="00DE4E52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 </w:t>
            </w:r>
            <w:r w:rsidR="001505B0"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>previous events)</w:t>
            </w:r>
            <w:r w:rsidR="00546AD4">
              <w:rPr>
                <w:rFonts w:ascii="Cambria" w:hAnsi="Cambria"/>
                <w:bCs/>
                <w:sz w:val="18"/>
                <w:szCs w:val="18"/>
                <w:lang w:val="en-ZA"/>
              </w:rPr>
              <w:t>.</w:t>
            </w:r>
          </w:p>
          <w:p w14:paraId="726A23F9" w14:textId="339A2E20" w:rsidR="008A7B01" w:rsidRPr="00395205" w:rsidRDefault="001505B0" w:rsidP="003952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1505B0">
              <w:rPr>
                <w:rFonts w:ascii="Cambria" w:hAnsi="Cambria"/>
                <w:bCs/>
                <w:sz w:val="18"/>
                <w:szCs w:val="18"/>
                <w:lang w:val="en-ZA"/>
              </w:rPr>
              <w:t xml:space="preserve">Urgent </w:t>
            </w:r>
            <w:r w:rsidRPr="001505B0">
              <w:rPr>
                <w:rFonts w:ascii="Cambria" w:hAnsi="Cambria"/>
                <w:bCs/>
                <w:sz w:val="18"/>
                <w:szCs w:val="18"/>
              </w:rPr>
              <w:t>discussions should follow, regarding the treatment and placement of images on the website and the link</w:t>
            </w:r>
            <w:r w:rsidR="00DE4E52">
              <w:rPr>
                <w:rFonts w:ascii="Cambria" w:hAnsi="Cambria"/>
                <w:bCs/>
                <w:sz w:val="18"/>
                <w:szCs w:val="18"/>
              </w:rPr>
              <w:t>ages</w:t>
            </w:r>
            <w:r w:rsidRPr="001505B0">
              <w:rPr>
                <w:rFonts w:ascii="Cambria" w:hAnsi="Cambria"/>
                <w:bCs/>
                <w:sz w:val="18"/>
                <w:szCs w:val="18"/>
              </w:rPr>
              <w:t xml:space="preserve"> between the events calendar, events </w:t>
            </w:r>
            <w:r w:rsidR="00511ADA" w:rsidRPr="001505B0">
              <w:rPr>
                <w:rFonts w:ascii="Cambria" w:hAnsi="Cambria"/>
                <w:bCs/>
                <w:sz w:val="18"/>
                <w:szCs w:val="18"/>
              </w:rPr>
              <w:t>pages, and</w:t>
            </w:r>
            <w:r w:rsidRPr="001505B0">
              <w:rPr>
                <w:rFonts w:ascii="Cambria" w:hAnsi="Cambria"/>
                <w:bCs/>
                <w:sz w:val="18"/>
                <w:szCs w:val="18"/>
              </w:rPr>
              <w:t xml:space="preserve"> the image gallery, please advise on how this is currently treated so that appropriate protocols can be followed going forward.</w:t>
            </w:r>
            <w:r w:rsidR="00395205">
              <w:rPr>
                <w:rFonts w:ascii="Cambria" w:hAnsi="Cambria"/>
                <w:bCs/>
                <w:sz w:val="18"/>
                <w:szCs w:val="18"/>
              </w:rPr>
              <w:br/>
            </w:r>
          </w:p>
          <w:p w14:paraId="6F1ACF0E" w14:textId="77777777" w:rsidR="008A7B01" w:rsidRDefault="008A7B01" w:rsidP="008A7B01">
            <w:pPr>
              <w:rPr>
                <w:rFonts w:ascii="Cambria" w:hAnsi="Cambria"/>
                <w:b/>
                <w:sz w:val="18"/>
                <w:szCs w:val="18"/>
                <w:u w:val="single"/>
                <w:lang w:val="en-ZA"/>
              </w:rPr>
            </w:pPr>
            <w:r w:rsidRPr="00A63752">
              <w:rPr>
                <w:rFonts w:ascii="Cambria" w:hAnsi="Cambria"/>
                <w:b/>
                <w:sz w:val="18"/>
                <w:szCs w:val="18"/>
                <w:u w:val="single"/>
                <w:lang w:val="en-ZA"/>
              </w:rPr>
              <w:t>Activity Schedule</w:t>
            </w:r>
          </w:p>
          <w:p w14:paraId="54A28A63" w14:textId="6E2F97E3" w:rsidR="00244D69" w:rsidRPr="00E96D53" w:rsidRDefault="00244D69" w:rsidP="0034402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  <w:u w:val="single"/>
              </w:rPr>
            </w:pPr>
            <w:r w:rsidRPr="00244D69">
              <w:rPr>
                <w:rFonts w:ascii="Cambria" w:hAnsi="Cambria"/>
                <w:bCs/>
                <w:sz w:val="18"/>
                <w:szCs w:val="18"/>
              </w:rPr>
              <w:t>All the</w:t>
            </w:r>
            <w:r w:rsidR="00344023">
              <w:rPr>
                <w:rFonts w:ascii="Cambria" w:hAnsi="Cambria"/>
                <w:bCs/>
                <w:sz w:val="18"/>
                <w:szCs w:val="18"/>
              </w:rPr>
              <w:t xml:space="preserve"> actual</w:t>
            </w:r>
            <w:r w:rsidRPr="00244D69">
              <w:rPr>
                <w:rFonts w:ascii="Cambria" w:hAnsi="Cambria"/>
                <w:bCs/>
                <w:sz w:val="18"/>
                <w:szCs w:val="18"/>
              </w:rPr>
              <w:t xml:space="preserve"> uploads/updates will be populated on the activity schedule below</w:t>
            </w:r>
            <w:r w:rsidR="00E96D53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  <w:p w14:paraId="278D3B6D" w14:textId="7AFFE1EE" w:rsidR="00E96D53" w:rsidRDefault="00E96D53" w:rsidP="0034402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E96D53">
              <w:rPr>
                <w:rFonts w:ascii="Cambria" w:hAnsi="Cambria"/>
                <w:bCs/>
                <w:sz w:val="18"/>
                <w:szCs w:val="18"/>
              </w:rPr>
              <w:t>The schedule will indicate</w:t>
            </w:r>
            <w:r w:rsidR="00546AD4">
              <w:rPr>
                <w:rFonts w:ascii="Cambria" w:hAnsi="Cambria"/>
                <w:bCs/>
                <w:sz w:val="18"/>
                <w:szCs w:val="18"/>
              </w:rPr>
              <w:t xml:space="preserve"> all the</w:t>
            </w:r>
            <w:r w:rsidRPr="00E96D53">
              <w:rPr>
                <w:rFonts w:ascii="Cambria" w:hAnsi="Cambria"/>
                <w:bCs/>
                <w:sz w:val="18"/>
                <w:szCs w:val="18"/>
              </w:rPr>
              <w:t xml:space="preserve"> attached items for each upload</w:t>
            </w:r>
            <w:r>
              <w:rPr>
                <w:rFonts w:ascii="Cambria" w:hAnsi="Cambria"/>
                <w:bCs/>
                <w:sz w:val="18"/>
                <w:szCs w:val="18"/>
              </w:rPr>
              <w:t>.</w:t>
            </w:r>
          </w:p>
          <w:p w14:paraId="012BBD70" w14:textId="3D5C4FDA" w:rsidR="00344023" w:rsidRPr="005918FC" w:rsidRDefault="00114840" w:rsidP="0034402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Other c</w:t>
            </w:r>
            <w:r w:rsidR="00344023" w:rsidRPr="005918FC">
              <w:rPr>
                <w:rFonts w:ascii="Cambria" w:hAnsi="Cambria"/>
                <w:bCs/>
                <w:sz w:val="18"/>
                <w:szCs w:val="18"/>
              </w:rPr>
              <w:t>alendar update</w:t>
            </w:r>
            <w:r w:rsidR="001D719B">
              <w:rPr>
                <w:rFonts w:ascii="Cambria" w:hAnsi="Cambria"/>
                <w:bCs/>
                <w:sz w:val="18"/>
                <w:szCs w:val="18"/>
              </w:rPr>
              <w:t>s</w:t>
            </w:r>
            <w:r w:rsidR="00344023" w:rsidRPr="005918FC">
              <w:rPr>
                <w:rFonts w:ascii="Cambria" w:hAnsi="Cambria"/>
                <w:bCs/>
                <w:sz w:val="18"/>
                <w:szCs w:val="18"/>
              </w:rPr>
              <w:t xml:space="preserve"> will be indicated on the schedule</w:t>
            </w:r>
            <w:r w:rsidR="00D67F47">
              <w:rPr>
                <w:rFonts w:ascii="Cambria" w:hAnsi="Cambria"/>
                <w:bCs/>
                <w:sz w:val="18"/>
                <w:szCs w:val="18"/>
              </w:rPr>
              <w:t xml:space="preserve"> apart from the provided full monthly calendar.</w:t>
            </w:r>
          </w:p>
          <w:p w14:paraId="0FB5EDC4" w14:textId="32E2CC30" w:rsidR="00E96D53" w:rsidRDefault="00E96D53" w:rsidP="0034402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</w:rPr>
            </w:pPr>
            <w:r w:rsidRPr="00906CE0">
              <w:rPr>
                <w:rFonts w:ascii="Cambria" w:hAnsi="Cambria"/>
                <w:bCs/>
                <w:sz w:val="18"/>
                <w:szCs w:val="18"/>
              </w:rPr>
              <w:t xml:space="preserve">The schedule will </w:t>
            </w:r>
            <w:r w:rsidR="00906CE0" w:rsidRPr="00906CE0">
              <w:rPr>
                <w:rFonts w:ascii="Cambria" w:hAnsi="Cambria"/>
                <w:bCs/>
                <w:sz w:val="18"/>
                <w:szCs w:val="18"/>
              </w:rPr>
              <w:t>indicate events that should be uploaded under the upcoming events page</w:t>
            </w:r>
            <w:r w:rsidR="00906CE0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  <w:p w14:paraId="5FB57390" w14:textId="7A934568" w:rsidR="00906CE0" w:rsidRPr="00906CE0" w:rsidRDefault="00906CE0" w:rsidP="0034402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i/>
                <w:i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It will also indicate events that should be moved to </w:t>
            </w:r>
            <w:r w:rsidR="006D7EDE">
              <w:rPr>
                <w:rFonts w:ascii="Cambria" w:hAnsi="Cambria"/>
                <w:bCs/>
                <w:sz w:val="18"/>
                <w:szCs w:val="18"/>
              </w:rPr>
              <w:t xml:space="preserve">the </w:t>
            </w:r>
            <w:r>
              <w:rPr>
                <w:rFonts w:ascii="Cambria" w:hAnsi="Cambria"/>
                <w:bCs/>
                <w:sz w:val="18"/>
                <w:szCs w:val="18"/>
              </w:rPr>
              <w:t>previous events page (</w:t>
            </w:r>
            <w:r w:rsidR="007A5A4C" w:rsidRPr="007A5A4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 xml:space="preserve">but </w:t>
            </w:r>
            <w:r w:rsidRPr="007A5A4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 xml:space="preserve">please </w:t>
            </w:r>
            <w:r w:rsidRPr="00F7753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 xml:space="preserve">note that events that are placed under </w:t>
            </w:r>
            <w:r w:rsidR="00511ADA" w:rsidRPr="00F7753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>the upcoming</w:t>
            </w:r>
            <w:r w:rsidRPr="00F7753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 xml:space="preserve"> events page should be moved to the previous events page within 48 hours </w:t>
            </w:r>
            <w:r w:rsidR="004D4DF4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>past</w:t>
            </w:r>
            <w:r w:rsidRPr="00F7753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 xml:space="preserve"> the even</w:t>
            </w:r>
            <w:r w:rsidR="004D4DF4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>t,</w:t>
            </w:r>
            <w:r w:rsidR="00F7753C">
              <w:rPr>
                <w:rFonts w:ascii="Cambria" w:hAnsi="Cambria"/>
                <w:bCs/>
                <w:i/>
                <w:iCs/>
                <w:color w:val="FF0000"/>
                <w:sz w:val="18"/>
                <w:szCs w:val="18"/>
              </w:rPr>
              <w:t xml:space="preserve"> relevant attachments will be provided</w:t>
            </w:r>
            <w:r>
              <w:rPr>
                <w:rFonts w:ascii="Cambria" w:hAnsi="Cambria"/>
                <w:bCs/>
                <w:i/>
                <w:iCs/>
                <w:sz w:val="18"/>
                <w:szCs w:val="18"/>
              </w:rPr>
              <w:t>)</w:t>
            </w:r>
            <w:r w:rsidR="00F7753C">
              <w:rPr>
                <w:rFonts w:ascii="Cambria" w:hAnsi="Cambria"/>
                <w:bCs/>
                <w:i/>
                <w:iCs/>
                <w:sz w:val="18"/>
                <w:szCs w:val="18"/>
              </w:rPr>
              <w:t>.</w:t>
            </w:r>
          </w:p>
          <w:p w14:paraId="485A7BF3" w14:textId="515E5B41" w:rsidR="00906CE0" w:rsidRPr="00906CE0" w:rsidRDefault="00ED6811" w:rsidP="00344023">
            <w:pPr>
              <w:pStyle w:val="ListParagraph"/>
              <w:numPr>
                <w:ilvl w:val="0"/>
                <w:numId w:val="12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The schedule </w:t>
            </w:r>
            <w:r w:rsidR="00B80BC6">
              <w:rPr>
                <w:rFonts w:ascii="Cambria" w:hAnsi="Cambria"/>
                <w:bCs/>
                <w:sz w:val="18"/>
                <w:szCs w:val="18"/>
              </w:rPr>
              <w:t>will also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indicate</w:t>
            </w:r>
            <w:r w:rsidR="006D7EDE">
              <w:rPr>
                <w:rFonts w:ascii="Cambria" w:hAnsi="Cambria"/>
                <w:bCs/>
                <w:sz w:val="18"/>
                <w:szCs w:val="18"/>
              </w:rPr>
              <w:t xml:space="preserve"> any general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edits within the events pages (</w:t>
            </w:r>
            <w:r w:rsidR="00511ADA">
              <w:rPr>
                <w:rFonts w:ascii="Cambria" w:hAnsi="Cambria"/>
                <w:bCs/>
                <w:sz w:val="18"/>
                <w:szCs w:val="18"/>
              </w:rPr>
              <w:t>e.g.,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the </w:t>
            </w:r>
            <w:r w:rsidR="00B80BC6">
              <w:rPr>
                <w:rFonts w:ascii="Cambria" w:hAnsi="Cambria"/>
                <w:bCs/>
                <w:sz w:val="18"/>
                <w:szCs w:val="18"/>
              </w:rPr>
              <w:t>placement or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 arrangement of information, any typos, duplications etc</w:t>
            </w:r>
            <w:r w:rsidR="00F7753C">
              <w:rPr>
                <w:rFonts w:ascii="Cambria" w:hAnsi="Cambria"/>
                <w:bCs/>
                <w:sz w:val="18"/>
                <w:szCs w:val="18"/>
              </w:rPr>
              <w:t>.</w:t>
            </w:r>
            <w:r>
              <w:rPr>
                <w:rFonts w:ascii="Cambria" w:hAnsi="Cambria"/>
                <w:bCs/>
                <w:sz w:val="18"/>
                <w:szCs w:val="18"/>
              </w:rPr>
              <w:t>)</w:t>
            </w:r>
          </w:p>
        </w:tc>
      </w:tr>
    </w:tbl>
    <w:p w14:paraId="27CD18EA" w14:textId="77777777" w:rsidR="00D057DE" w:rsidRDefault="00D057DE" w:rsidP="003B2E8B">
      <w:pPr>
        <w:rPr>
          <w:rFonts w:ascii="Cambria" w:hAnsi="Cambria"/>
          <w:b/>
        </w:rPr>
      </w:pPr>
    </w:p>
    <w:p w14:paraId="7798234D" w14:textId="77777777" w:rsidR="00BF44CA" w:rsidRDefault="00BF44CA" w:rsidP="001C75B0">
      <w:pPr>
        <w:jc w:val="center"/>
        <w:rPr>
          <w:rFonts w:ascii="Cambria" w:hAnsi="Cambria"/>
          <w:b/>
        </w:rPr>
      </w:pPr>
    </w:p>
    <w:p w14:paraId="387A9501" w14:textId="450BFA8F" w:rsidR="001B1804" w:rsidRPr="00577C0F" w:rsidRDefault="00653416" w:rsidP="001C75B0">
      <w:pPr>
        <w:jc w:val="center"/>
        <w:rPr>
          <w:rFonts w:ascii="Cambria" w:hAnsi="Cambria"/>
          <w:b/>
        </w:rPr>
      </w:pPr>
      <w:r w:rsidRPr="00907DF4">
        <w:rPr>
          <w:rFonts w:ascii="Cambria" w:hAnsi="Cambria"/>
          <w:b/>
        </w:rPr>
        <w:lastRenderedPageBreak/>
        <w:t>ACTIVITY SCHEDULE</w:t>
      </w:r>
    </w:p>
    <w:tbl>
      <w:tblPr>
        <w:tblStyle w:val="TableGrid"/>
        <w:tblW w:w="1099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1276"/>
        <w:gridCol w:w="1352"/>
      </w:tblGrid>
      <w:tr w:rsidR="00996E94" w:rsidRPr="00B14908" w14:paraId="7D2467DA" w14:textId="0FFF2E73" w:rsidTr="0031710A">
        <w:trPr>
          <w:trHeight w:val="526"/>
        </w:trPr>
        <w:tc>
          <w:tcPr>
            <w:tcW w:w="2694" w:type="dxa"/>
            <w:shd w:val="clear" w:color="auto" w:fill="0673A5" w:themeFill="text2" w:themeFillShade="BF"/>
          </w:tcPr>
          <w:p w14:paraId="4F3F9DB6" w14:textId="1B110A11" w:rsidR="00996E94" w:rsidRPr="00950371" w:rsidRDefault="00996E94" w:rsidP="00CA1A9A">
            <w:pPr>
              <w:tabs>
                <w:tab w:val="left" w:pos="5835"/>
              </w:tabs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</w:pPr>
            <w:bookmarkStart w:id="2" w:name="_Hlk47609631"/>
            <w:r w:rsidRPr="00C82B2C"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EVEN</w:t>
            </w:r>
            <w:r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T/ITEM</w:t>
            </w:r>
          </w:p>
        </w:tc>
        <w:tc>
          <w:tcPr>
            <w:tcW w:w="5670" w:type="dxa"/>
            <w:shd w:val="clear" w:color="auto" w:fill="0673A5" w:themeFill="text2" w:themeFillShade="BF"/>
          </w:tcPr>
          <w:p w14:paraId="2D50B719" w14:textId="56B6A2A9" w:rsidR="00996E94" w:rsidRPr="00950371" w:rsidRDefault="00996E94" w:rsidP="00CA1A9A">
            <w:pPr>
              <w:tabs>
                <w:tab w:val="left" w:pos="5835"/>
              </w:tabs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UPLOAD</w:t>
            </w:r>
            <w:r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S/</w:t>
            </w:r>
            <w:r w:rsidRPr="00950371"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UPDATE</w:t>
            </w:r>
            <w:r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1276" w:type="dxa"/>
            <w:shd w:val="clear" w:color="auto" w:fill="0673A5" w:themeFill="text2" w:themeFillShade="BF"/>
          </w:tcPr>
          <w:p w14:paraId="5B0A318F" w14:textId="172FAB82" w:rsidR="00996E94" w:rsidRPr="00950371" w:rsidRDefault="00996E94" w:rsidP="00CA1A9A">
            <w:pPr>
              <w:tabs>
                <w:tab w:val="left" w:pos="5835"/>
              </w:tabs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BRIEF DATE</w:t>
            </w:r>
          </w:p>
        </w:tc>
        <w:tc>
          <w:tcPr>
            <w:tcW w:w="1352" w:type="dxa"/>
            <w:shd w:val="clear" w:color="auto" w:fill="0673A5" w:themeFill="text2" w:themeFillShade="BF"/>
          </w:tcPr>
          <w:p w14:paraId="311C1B62" w14:textId="77B6B991" w:rsidR="00996E94" w:rsidRPr="00950371" w:rsidRDefault="00996E94" w:rsidP="00CA1A9A">
            <w:pPr>
              <w:tabs>
                <w:tab w:val="left" w:pos="5835"/>
              </w:tabs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</w:pPr>
            <w:r w:rsidRPr="00950371"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>DEADLINE</w:t>
            </w:r>
            <w:r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  <w:t xml:space="preserve"> FOR UPLOADS</w:t>
            </w:r>
          </w:p>
        </w:tc>
      </w:tr>
      <w:tr w:rsidR="00BA367C" w:rsidRPr="00B14908" w14:paraId="5FD5B554" w14:textId="77777777" w:rsidTr="008261FC">
        <w:trPr>
          <w:trHeight w:val="359"/>
        </w:trPr>
        <w:tc>
          <w:tcPr>
            <w:tcW w:w="10992" w:type="dxa"/>
            <w:gridSpan w:val="4"/>
            <w:shd w:val="clear" w:color="auto" w:fill="E9E9E9" w:themeFill="text1" w:themeFillTint="1A"/>
          </w:tcPr>
          <w:p w14:paraId="61B4600D" w14:textId="0B93A411" w:rsidR="00BA367C" w:rsidRPr="00950371" w:rsidRDefault="007E6D86" w:rsidP="00CA1A9A">
            <w:pPr>
              <w:tabs>
                <w:tab w:val="left" w:pos="5835"/>
              </w:tabs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WEB </w:t>
            </w:r>
            <w:r w:rsidR="00950371" w:rsidRPr="00950371">
              <w:rPr>
                <w:rFonts w:ascii="Cambria" w:hAnsi="Cambria"/>
                <w:b/>
                <w:sz w:val="18"/>
                <w:szCs w:val="18"/>
              </w:rPr>
              <w:t xml:space="preserve">CALENDAR UPDATES </w:t>
            </w:r>
          </w:p>
        </w:tc>
      </w:tr>
      <w:tr w:rsidR="00553674" w:rsidRPr="00B14908" w14:paraId="4AC9F0AD" w14:textId="77777777" w:rsidTr="0031710A">
        <w:trPr>
          <w:trHeight w:val="371"/>
        </w:trPr>
        <w:tc>
          <w:tcPr>
            <w:tcW w:w="2694" w:type="dxa"/>
            <w:shd w:val="clear" w:color="auto" w:fill="auto"/>
          </w:tcPr>
          <w:p w14:paraId="5D3AEAB8" w14:textId="3E7C6AEF" w:rsidR="00553674" w:rsidRPr="0059735B" w:rsidRDefault="00243E4A" w:rsidP="00553674">
            <w:pPr>
              <w:tabs>
                <w:tab w:val="left" w:pos="5835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59735B">
              <w:rPr>
                <w:rFonts w:ascii="Cambria" w:hAnsi="Cambria"/>
                <w:bCs/>
                <w:sz w:val="20"/>
                <w:szCs w:val="20"/>
              </w:rPr>
              <w:t xml:space="preserve">WEB CALENDAR UPDATES </w:t>
            </w:r>
          </w:p>
        </w:tc>
        <w:tc>
          <w:tcPr>
            <w:tcW w:w="5670" w:type="dxa"/>
            <w:shd w:val="clear" w:color="auto" w:fill="auto"/>
          </w:tcPr>
          <w:p w14:paraId="384B7341" w14:textId="5CDB94B2" w:rsidR="00553674" w:rsidRPr="00C4231F" w:rsidRDefault="00553674" w:rsidP="00553674">
            <w:pPr>
              <w:tabs>
                <w:tab w:val="left" w:pos="5835"/>
              </w:tabs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Update the web calendar as per the below event</w:t>
            </w:r>
            <w:r w:rsidR="002A44AF">
              <w:rPr>
                <w:rFonts w:ascii="Cambria" w:hAnsi="Cambria"/>
                <w:bCs/>
                <w:sz w:val="18"/>
                <w:szCs w:val="18"/>
              </w:rPr>
              <w:t xml:space="preserve">s </w:t>
            </w:r>
            <w:r>
              <w:rPr>
                <w:rFonts w:ascii="Cambria" w:hAnsi="Cambria"/>
                <w:bCs/>
                <w:sz w:val="18"/>
                <w:szCs w:val="18"/>
              </w:rPr>
              <w:t>information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91595B" w14:textId="1CAD4DFF" w:rsidR="00553674" w:rsidRPr="00C4231F" w:rsidRDefault="00CC7766" w:rsidP="00553674">
            <w:pPr>
              <w:tabs>
                <w:tab w:val="left" w:pos="5835"/>
              </w:tabs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01DE29C" w14:textId="0AACF8CD" w:rsidR="00553674" w:rsidRPr="00C4231F" w:rsidRDefault="008771F0" w:rsidP="00553674">
            <w:pPr>
              <w:tabs>
                <w:tab w:val="left" w:pos="5835"/>
              </w:tabs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</w:tr>
      <w:tr w:rsidR="00A71C52" w:rsidRPr="00B14908" w14:paraId="2B7EFA11" w14:textId="77777777" w:rsidTr="008261FC">
        <w:trPr>
          <w:trHeight w:val="351"/>
        </w:trPr>
        <w:tc>
          <w:tcPr>
            <w:tcW w:w="10992" w:type="dxa"/>
            <w:gridSpan w:val="4"/>
            <w:shd w:val="clear" w:color="auto" w:fill="E9E9E9" w:themeFill="text1" w:themeFillTint="1A"/>
          </w:tcPr>
          <w:p w14:paraId="4EF516F8" w14:textId="22266B82" w:rsidR="00A71C52" w:rsidRPr="00950371" w:rsidRDefault="00A71C52" w:rsidP="00A71C52">
            <w:pPr>
              <w:tabs>
                <w:tab w:val="left" w:pos="5835"/>
              </w:tabs>
              <w:rPr>
                <w:rFonts w:ascii="Cambria" w:hAnsi="Cambria"/>
                <w:bCs/>
                <w:color w:val="FFFFFF" w:themeColor="background1"/>
                <w:sz w:val="18"/>
                <w:szCs w:val="18"/>
              </w:rPr>
            </w:pPr>
            <w:r w:rsidRPr="00950371">
              <w:rPr>
                <w:rFonts w:ascii="Cambria" w:hAnsi="Cambria"/>
                <w:b/>
                <w:sz w:val="18"/>
                <w:szCs w:val="18"/>
              </w:rPr>
              <w:t>UPCOMING EVENTS UPLOADS</w:t>
            </w:r>
          </w:p>
        </w:tc>
      </w:tr>
      <w:tr w:rsidR="0050750C" w:rsidRPr="00B14908" w14:paraId="3D3BCC4C" w14:textId="77777777" w:rsidTr="0031710A">
        <w:trPr>
          <w:trHeight w:val="852"/>
        </w:trPr>
        <w:tc>
          <w:tcPr>
            <w:tcW w:w="2694" w:type="dxa"/>
            <w:shd w:val="clear" w:color="auto" w:fill="auto"/>
            <w:vAlign w:val="center"/>
          </w:tcPr>
          <w:p w14:paraId="0BDF56AF" w14:textId="77777777" w:rsidR="00CC7766" w:rsidRPr="00CC7766" w:rsidRDefault="00CC7766" w:rsidP="00CC776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C7766">
              <w:rPr>
                <w:rFonts w:ascii="Arial Narrow" w:hAnsi="Arial Narrow"/>
                <w:color w:val="000000"/>
                <w:sz w:val="20"/>
                <w:szCs w:val="20"/>
              </w:rPr>
              <w:t>STAKEHOLDER ENGAGEMENT: ANNOUNCEMENT OF WATER RESEARCH COMMISSION RDI CALL 2025-2026  Targeted group: Policy makers – All government departments (national and provincial), Water Boards, CMAs, &amp; Municipalities</w:t>
            </w:r>
          </w:p>
          <w:p w14:paraId="118486E7" w14:textId="4E722417" w:rsidR="0050750C" w:rsidRPr="00BC5948" w:rsidRDefault="0050750C" w:rsidP="00BC5948">
            <w:pPr>
              <w:spacing w:line="36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0E30ADC" w14:textId="37CE22E1" w:rsidR="0050750C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>
              <w:rPr>
                <w:rFonts w:ascii="Cambria" w:hAnsi="Cambria"/>
                <w:sz w:val="18"/>
                <w:szCs w:val="18"/>
                <w:lang w:val="en-ZA"/>
              </w:rPr>
              <w:t>Invite:</w:t>
            </w:r>
          </w:p>
          <w:p w14:paraId="3F3A4004" w14:textId="7A7FD9BC" w:rsidR="0050750C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>
              <w:rPr>
                <w:rFonts w:ascii="Cambria" w:hAnsi="Cambria"/>
                <w:sz w:val="18"/>
                <w:szCs w:val="18"/>
                <w:lang w:val="en-ZA"/>
              </w:rPr>
              <w:t>Programme</w:t>
            </w:r>
          </w:p>
          <w:p w14:paraId="2437F7E7" w14:textId="7E6F1B27" w:rsidR="0050750C" w:rsidRPr="00AE66AF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>
              <w:rPr>
                <w:rFonts w:ascii="Cambria" w:hAnsi="Cambria"/>
                <w:sz w:val="18"/>
                <w:szCs w:val="18"/>
                <w:lang w:val="en-ZA"/>
              </w:rPr>
              <w:t>Registration Link:</w:t>
            </w:r>
            <w: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E244D" w14:textId="1F96B050" w:rsidR="0050750C" w:rsidRDefault="00CC7766" w:rsidP="0050750C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F33471D" w14:textId="0B8B92C0" w:rsidR="0050750C" w:rsidRDefault="008771F0" w:rsidP="0050750C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</w:tr>
      <w:tr w:rsidR="0050750C" w:rsidRPr="00B14908" w14:paraId="3E48C215" w14:textId="77777777" w:rsidTr="0031710A">
        <w:trPr>
          <w:trHeight w:val="852"/>
        </w:trPr>
        <w:tc>
          <w:tcPr>
            <w:tcW w:w="2694" w:type="dxa"/>
            <w:shd w:val="clear" w:color="auto" w:fill="auto"/>
            <w:vAlign w:val="center"/>
          </w:tcPr>
          <w:p w14:paraId="3DBAFB6F" w14:textId="77777777" w:rsidR="00CC7766" w:rsidRDefault="00FD09EF" w:rsidP="00CC7766">
            <w:pPr>
              <w:tabs>
                <w:tab w:val="left" w:pos="5835"/>
              </w:tabs>
              <w:rPr>
                <w:rFonts w:ascii="Cambria" w:hAnsi="Cambria"/>
              </w:rPr>
            </w:pPr>
            <w:r>
              <w:br/>
            </w:r>
            <w:r w:rsidR="00CC7766" w:rsidRPr="00CC7766">
              <w:rPr>
                <w:rFonts w:ascii="Arial Narrow" w:hAnsi="Arial Narrow"/>
                <w:color w:val="000000"/>
                <w:sz w:val="20"/>
                <w:szCs w:val="20"/>
              </w:rPr>
              <w:t xml:space="preserve">STAKEHOLDER ENGAGEMENT: ANNOUNCEMENT OF WATER RESEARCH COMMISSION RDI CALL 2025-2026  -Targeted group: Institutions of Higher Learning, Science Councils  &amp; Consultants, Small Medium and Micro Enterprises (SMMEs), Civil Society </w:t>
            </w:r>
            <w:proofErr w:type="spellStart"/>
            <w:r w:rsidR="00CC7766" w:rsidRPr="00CC7766">
              <w:rPr>
                <w:rFonts w:ascii="Arial Narrow" w:hAnsi="Arial Narrow"/>
                <w:color w:val="000000"/>
                <w:sz w:val="20"/>
                <w:szCs w:val="20"/>
              </w:rPr>
              <w:t>Organisations</w:t>
            </w:r>
            <w:proofErr w:type="spellEnd"/>
          </w:p>
          <w:p w14:paraId="73B4E819" w14:textId="494CA47F" w:rsidR="0050750C" w:rsidRPr="00987C02" w:rsidRDefault="0050750C" w:rsidP="00F91B4B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D7322EA" w14:textId="77777777" w:rsidR="0050750C" w:rsidRPr="0074376B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Invite</w:t>
            </w:r>
          </w:p>
          <w:p w14:paraId="550F5B2D" w14:textId="77777777" w:rsidR="0050750C" w:rsidRPr="0074376B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Programme</w:t>
            </w:r>
          </w:p>
          <w:p w14:paraId="7E390D46" w14:textId="4929A3F7" w:rsidR="0050750C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Registration Link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F42EB" w14:textId="7B48967D" w:rsidR="0050750C" w:rsidRDefault="00CC7766" w:rsidP="0050750C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D772163" w14:textId="2BDDA9D6" w:rsidR="0050750C" w:rsidRDefault="008771F0" w:rsidP="0050750C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</w:tr>
      <w:tr w:rsidR="0050750C" w:rsidRPr="00B14908" w14:paraId="59AC462B" w14:textId="77777777" w:rsidTr="0031710A">
        <w:trPr>
          <w:trHeight w:val="852"/>
        </w:trPr>
        <w:tc>
          <w:tcPr>
            <w:tcW w:w="2694" w:type="dxa"/>
            <w:shd w:val="clear" w:color="auto" w:fill="auto"/>
            <w:vAlign w:val="center"/>
          </w:tcPr>
          <w:p w14:paraId="1A235FFF" w14:textId="77777777" w:rsidR="00CC7766" w:rsidRPr="00CC7766" w:rsidRDefault="00CC7766" w:rsidP="00CC776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C7766">
              <w:rPr>
                <w:rFonts w:ascii="Arial Narrow" w:hAnsi="Arial Narrow"/>
                <w:color w:val="000000"/>
                <w:sz w:val="20"/>
                <w:szCs w:val="20"/>
              </w:rPr>
              <w:t>STAKEHOLDER ENGAGEMENT: ANNOUNCEMENT OF WATER RESEARCH COMMISSION RDI CALL 2025-2026 Targeted group Designated Groups:  Youth Researchers, Women Researchers</w:t>
            </w:r>
          </w:p>
          <w:p w14:paraId="79017124" w14:textId="0781D05E" w:rsidR="0050750C" w:rsidRPr="005E3EF5" w:rsidRDefault="0050750C" w:rsidP="005E3EF5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24BF7EF" w14:textId="77777777" w:rsidR="0050750C" w:rsidRPr="0074376B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Invite</w:t>
            </w:r>
          </w:p>
          <w:p w14:paraId="677374F2" w14:textId="77777777" w:rsidR="0050750C" w:rsidRPr="0074376B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Programme</w:t>
            </w:r>
          </w:p>
          <w:p w14:paraId="475E743A" w14:textId="535A621F" w:rsidR="0050750C" w:rsidRDefault="0050750C" w:rsidP="0050750C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Registration Link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DC28B" w14:textId="79A47CB5" w:rsidR="0050750C" w:rsidRDefault="00CC7766" w:rsidP="0050750C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83D106E" w14:textId="51DAA4AC" w:rsidR="0050750C" w:rsidRDefault="008771F0" w:rsidP="0050750C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</w:tr>
      <w:tr w:rsidR="0074376B" w:rsidRPr="00B14908" w14:paraId="15C11ECD" w14:textId="77777777" w:rsidTr="0031710A">
        <w:trPr>
          <w:trHeight w:val="377"/>
        </w:trPr>
        <w:tc>
          <w:tcPr>
            <w:tcW w:w="2694" w:type="dxa"/>
            <w:shd w:val="clear" w:color="auto" w:fill="auto"/>
            <w:vAlign w:val="center"/>
          </w:tcPr>
          <w:p w14:paraId="1C94E246" w14:textId="77777777" w:rsidR="00CC7766" w:rsidRPr="00CC7766" w:rsidRDefault="00CC7766" w:rsidP="00CC7766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CC7766">
              <w:rPr>
                <w:rFonts w:ascii="Arial Narrow" w:hAnsi="Arial Narrow"/>
                <w:color w:val="000000"/>
                <w:sz w:val="20"/>
                <w:szCs w:val="20"/>
              </w:rPr>
              <w:t>STAKEHOLDER ENGAGEMENT: ANNOUNCEMENT OF WATER RESEARCH COMMISSION RDI CALL 2025-2026 Targeted group: Innovators, Artificial Intelligence Practitioners</w:t>
            </w:r>
          </w:p>
          <w:p w14:paraId="0442B693" w14:textId="5C434AAE" w:rsidR="0074376B" w:rsidRPr="00F54F8D" w:rsidRDefault="0074376B" w:rsidP="0074376B">
            <w:pPr>
              <w:spacing w:before="0" w:after="160" w:line="259" w:lineRule="auto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3BAB817" w14:textId="77777777" w:rsidR="0074376B" w:rsidRPr="0074376B" w:rsidRDefault="0074376B" w:rsidP="0074376B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Invite</w:t>
            </w:r>
          </w:p>
          <w:p w14:paraId="0D3541A5" w14:textId="77777777" w:rsidR="0074376B" w:rsidRPr="0074376B" w:rsidRDefault="0074376B" w:rsidP="0074376B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Programme</w:t>
            </w:r>
          </w:p>
          <w:p w14:paraId="0E62DE5A" w14:textId="4F241103" w:rsidR="0074376B" w:rsidRDefault="0074376B" w:rsidP="0074376B">
            <w:pPr>
              <w:pStyle w:val="ListParagraph"/>
              <w:numPr>
                <w:ilvl w:val="0"/>
                <w:numId w:val="18"/>
              </w:numPr>
              <w:rPr>
                <w:rFonts w:ascii="Cambria" w:hAnsi="Cambria"/>
                <w:sz w:val="18"/>
                <w:szCs w:val="18"/>
                <w:lang w:val="en-ZA"/>
              </w:rPr>
            </w:pPr>
            <w:r w:rsidRPr="0074376B">
              <w:rPr>
                <w:rFonts w:ascii="Cambria" w:hAnsi="Cambria"/>
                <w:sz w:val="18"/>
                <w:szCs w:val="18"/>
                <w:lang w:val="en-ZA"/>
              </w:rPr>
              <w:t>Registration Link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8D7F9" w14:textId="6301C878" w:rsidR="0074376B" w:rsidRDefault="00CC7766" w:rsidP="0074376B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282248D" w14:textId="419A0F10" w:rsidR="0074376B" w:rsidRDefault="008771F0" w:rsidP="0074376B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 January 2025</w:t>
            </w:r>
          </w:p>
        </w:tc>
      </w:tr>
      <w:tr w:rsidR="00A71C52" w:rsidRPr="00B14908" w14:paraId="313EDC1A" w14:textId="77777777" w:rsidTr="008261FC">
        <w:trPr>
          <w:trHeight w:val="599"/>
        </w:trPr>
        <w:tc>
          <w:tcPr>
            <w:tcW w:w="10992" w:type="dxa"/>
            <w:gridSpan w:val="4"/>
            <w:shd w:val="clear" w:color="auto" w:fill="auto"/>
          </w:tcPr>
          <w:p w14:paraId="598DD55B" w14:textId="3ED87E71" w:rsidR="00A71C52" w:rsidRPr="00950371" w:rsidRDefault="00A71C52" w:rsidP="00A71C52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 w:rsidRPr="00CF458E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lastRenderedPageBreak/>
              <w:t xml:space="preserve">Please note that events which are under the upcoming events page should be </w:t>
            </w:r>
            <w:r w:rsidR="00511ADA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 xml:space="preserve">removed </w:t>
            </w:r>
            <w:r w:rsidR="00511ADA" w:rsidRPr="00CF458E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within</w:t>
            </w:r>
            <w:r w:rsidRPr="00CF458E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 xml:space="preserve"> 48 hours </w:t>
            </w:r>
            <w:r w:rsidR="008F5669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post-event</w:t>
            </w:r>
            <w:r w:rsidRPr="00CF458E">
              <w:rPr>
                <w:rFonts w:ascii="Cambria" w:hAnsi="Cambria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A71C52" w:rsidRPr="00B14908" w14:paraId="28D0790F" w14:textId="77777777" w:rsidTr="008261FC">
        <w:trPr>
          <w:trHeight w:val="302"/>
        </w:trPr>
        <w:tc>
          <w:tcPr>
            <w:tcW w:w="10992" w:type="dxa"/>
            <w:gridSpan w:val="4"/>
            <w:shd w:val="clear" w:color="auto" w:fill="E9E9E9" w:themeFill="text1" w:themeFillTint="1A"/>
          </w:tcPr>
          <w:p w14:paraId="7D61B7AE" w14:textId="3B98BE0F" w:rsidR="00A71C52" w:rsidRPr="00950371" w:rsidRDefault="00677EF8" w:rsidP="00A71C52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UPCOMING EVENTS</w:t>
            </w:r>
          </w:p>
        </w:tc>
      </w:tr>
      <w:tr w:rsidR="001C256D" w:rsidRPr="00B14908" w14:paraId="574EADC0" w14:textId="77777777" w:rsidTr="0031710A">
        <w:trPr>
          <w:trHeight w:val="566"/>
        </w:trPr>
        <w:tc>
          <w:tcPr>
            <w:tcW w:w="2694" w:type="dxa"/>
            <w:shd w:val="clear" w:color="auto" w:fill="auto"/>
            <w:vAlign w:val="center"/>
          </w:tcPr>
          <w:p w14:paraId="18BC41DC" w14:textId="77777777" w:rsidR="001C256D" w:rsidRDefault="001C256D" w:rsidP="001C256D">
            <w:pPr>
              <w:spacing w:before="0" w:after="160" w:line="259" w:lineRule="auto"/>
              <w:rPr>
                <w:rFonts w:ascii="Cambria" w:hAnsi="Cambria"/>
                <w:bCs/>
                <w:sz w:val="18"/>
                <w:szCs w:val="18"/>
              </w:rPr>
            </w:pPr>
          </w:p>
          <w:p w14:paraId="53C66B3B" w14:textId="2C2B6B33" w:rsidR="001C256D" w:rsidRPr="004F4992" w:rsidRDefault="001C256D" w:rsidP="001C256D">
            <w:pPr>
              <w:spacing w:before="0" w:after="160" w:line="259" w:lineRule="auto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C8B540C" w14:textId="3548BD22" w:rsidR="001C256D" w:rsidRDefault="001C256D" w:rsidP="001C256D">
            <w:pPr>
              <w:rPr>
                <w:noProof/>
              </w:rPr>
            </w:pPr>
          </w:p>
          <w:p w14:paraId="6F22220F" w14:textId="06A8B60C" w:rsidR="00054F8D" w:rsidRDefault="00054F8D" w:rsidP="008D2384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01B1DE4E" w14:textId="77777777" w:rsidR="00054F8D" w:rsidRDefault="00054F8D" w:rsidP="008D2384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57FCB11C" w14:textId="5A7F22F9" w:rsidR="00054F8D" w:rsidRDefault="00054F8D" w:rsidP="008D2384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67E453D3" w14:textId="6974255A" w:rsidR="008D2384" w:rsidRDefault="008D2384" w:rsidP="008D2384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11DA038A" w14:textId="77777777" w:rsidR="009C66C2" w:rsidRDefault="009C66C2" w:rsidP="009C66C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  is saved in the OneDrive folder   for more information</w:t>
            </w:r>
          </w:p>
          <w:p w14:paraId="111C9DAF" w14:textId="77777777" w:rsidR="009C66C2" w:rsidRDefault="009C66C2" w:rsidP="008D2384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2AC45DA5" w14:textId="4A493E82" w:rsidR="00054F8D" w:rsidRDefault="00054F8D" w:rsidP="008D2384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679850A0" w14:textId="77777777" w:rsidR="00522DDE" w:rsidRDefault="00522DDE" w:rsidP="004325B7">
            <w:pPr>
              <w:spacing w:before="0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525E8551" w14:textId="115CA5EE" w:rsidR="008D2384" w:rsidRPr="00011F99" w:rsidRDefault="008D2384" w:rsidP="004325B7">
            <w:pPr>
              <w:spacing w:before="0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04DA64D9" w14:textId="27C9CFEE" w:rsidR="008C50E3" w:rsidRDefault="008C50E3" w:rsidP="008C50E3">
            <w:pPr>
              <w:spacing w:before="0"/>
              <w:jc w:val="center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1FF3395F" w14:textId="3D83DC56" w:rsidR="008873F6" w:rsidRDefault="008873F6" w:rsidP="008C50E3">
            <w:pPr>
              <w:spacing w:before="0"/>
              <w:jc w:val="center"/>
            </w:pPr>
          </w:p>
          <w:p w14:paraId="70388B7D" w14:textId="77777777" w:rsidR="00522DDE" w:rsidRDefault="00522DDE" w:rsidP="008C50E3">
            <w:pPr>
              <w:spacing w:before="0"/>
              <w:jc w:val="center"/>
            </w:pPr>
          </w:p>
          <w:p w14:paraId="09645180" w14:textId="77777777" w:rsidR="00522DDE" w:rsidRDefault="00522DDE" w:rsidP="00522DD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>Programme</w:t>
            </w:r>
            <w:proofErr w:type="spellEnd"/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  is saved in the OneDrive folder   for more information</w:t>
            </w:r>
          </w:p>
          <w:p w14:paraId="7E0C91EB" w14:textId="3BB7BFCC" w:rsidR="005E3EF5" w:rsidRPr="009545F9" w:rsidRDefault="005E3EF5" w:rsidP="00A624B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46DC42" w14:textId="19084260" w:rsidR="001C256D" w:rsidRPr="00950371" w:rsidRDefault="001C256D" w:rsidP="001C256D">
            <w:pPr>
              <w:tabs>
                <w:tab w:val="left" w:pos="583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07C9B6F" w14:textId="43270D95" w:rsidR="001C256D" w:rsidRPr="00950371" w:rsidRDefault="001C256D" w:rsidP="001C256D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996E94" w:rsidRPr="00B14908" w14:paraId="0F4F7BC8" w14:textId="77777777" w:rsidTr="008261FC">
        <w:trPr>
          <w:trHeight w:val="492"/>
        </w:trPr>
        <w:tc>
          <w:tcPr>
            <w:tcW w:w="10992" w:type="dxa"/>
            <w:gridSpan w:val="4"/>
            <w:shd w:val="clear" w:color="auto" w:fill="F2F2F2" w:themeFill="background1" w:themeFillShade="F2"/>
          </w:tcPr>
          <w:p w14:paraId="321CA0BF" w14:textId="047A20B1" w:rsidR="00996E94" w:rsidRPr="00950371" w:rsidRDefault="00677EF8" w:rsidP="00A71C52">
            <w:pPr>
              <w:tabs>
                <w:tab w:val="left" w:pos="5835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950371">
              <w:rPr>
                <w:rFonts w:ascii="Cambria" w:hAnsi="Cambria"/>
                <w:b/>
                <w:sz w:val="18"/>
                <w:szCs w:val="18"/>
              </w:rPr>
              <w:t xml:space="preserve">PREVIOUS EVENTS </w:t>
            </w:r>
            <w:r>
              <w:rPr>
                <w:rFonts w:ascii="Cambria" w:hAnsi="Cambria"/>
                <w:b/>
                <w:sz w:val="18"/>
                <w:szCs w:val="18"/>
              </w:rPr>
              <w:t>UPDATES</w:t>
            </w:r>
          </w:p>
        </w:tc>
      </w:tr>
      <w:tr w:rsidR="00677EF8" w:rsidRPr="00B14908" w14:paraId="33CC15C0" w14:textId="77777777" w:rsidTr="0031710A">
        <w:trPr>
          <w:trHeight w:val="558"/>
        </w:trPr>
        <w:tc>
          <w:tcPr>
            <w:tcW w:w="2694" w:type="dxa"/>
            <w:shd w:val="clear" w:color="auto" w:fill="auto"/>
            <w:vAlign w:val="center"/>
          </w:tcPr>
          <w:p w14:paraId="55B7743D" w14:textId="2BC8F2C0" w:rsidR="00677EF8" w:rsidRPr="00672573" w:rsidRDefault="00B53619" w:rsidP="00677EF8">
            <w:pPr>
              <w:spacing w:before="0" w:after="160" w:line="259" w:lineRule="auto"/>
              <w:rPr>
                <w:rFonts w:ascii="Cambria" w:hAnsi="Cambria"/>
                <w:bCs/>
                <w:sz w:val="18"/>
                <w:szCs w:val="18"/>
                <w:highlight w:val="yellow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EVENT DELETION/REMOVAL</w:t>
            </w:r>
          </w:p>
        </w:tc>
        <w:tc>
          <w:tcPr>
            <w:tcW w:w="5670" w:type="dxa"/>
            <w:shd w:val="clear" w:color="auto" w:fill="auto"/>
          </w:tcPr>
          <w:p w14:paraId="66A2443F" w14:textId="77777777" w:rsidR="00B53619" w:rsidRDefault="00B53619" w:rsidP="00677EF8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1B61E337" w14:textId="77777777" w:rsidR="00F9084E" w:rsidRDefault="00F9084E" w:rsidP="00677EF8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604BC68F" w14:textId="53DF6DCB" w:rsidR="00B53619" w:rsidRDefault="00B53619" w:rsidP="00677EF8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5498CF42" w14:textId="5C048E48" w:rsidR="00B53619" w:rsidRDefault="00B53619" w:rsidP="00677EF8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3F132CB4" w14:textId="345DD745" w:rsidR="00BA2207" w:rsidRDefault="00BA2207" w:rsidP="00333FEA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18942872" w14:textId="49F22841" w:rsidR="00CF6D50" w:rsidRDefault="00CF6D50" w:rsidP="00333FEA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3B2A86AE" w14:textId="76332B57" w:rsidR="00FA7119" w:rsidRDefault="00FA7119" w:rsidP="00333FEA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66A15AA1" w14:textId="13BCB82C" w:rsidR="00FA7119" w:rsidRDefault="00FA7119" w:rsidP="00333FEA">
            <w:pPr>
              <w:rPr>
                <w:rFonts w:ascii="Cambria" w:eastAsia="DengXian" w:hAnsi="Cambria" w:cs="Arial"/>
                <w:b/>
                <w:bCs/>
                <w:color w:val="000000"/>
                <w:sz w:val="20"/>
                <w:szCs w:val="20"/>
              </w:rPr>
            </w:pPr>
          </w:p>
          <w:p w14:paraId="79F32212" w14:textId="202FCC4D" w:rsidR="00677EF8" w:rsidRPr="00672573" w:rsidRDefault="00677EF8" w:rsidP="00F34A64">
            <w:pPr>
              <w:rPr>
                <w:rFonts w:ascii="Cambria" w:eastAsia="DengXian" w:hAnsi="Cambria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6F0B8A" w14:textId="30CE4E53" w:rsidR="00677EF8" w:rsidRDefault="00677EF8" w:rsidP="00677EF8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21AA8D6" w14:textId="4030F25A" w:rsidR="00677EF8" w:rsidRDefault="00677EF8" w:rsidP="00677EF8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F34A64" w:rsidRPr="00B14908" w14:paraId="6C013254" w14:textId="77777777" w:rsidTr="0031710A">
        <w:trPr>
          <w:trHeight w:val="558"/>
        </w:trPr>
        <w:tc>
          <w:tcPr>
            <w:tcW w:w="2694" w:type="dxa"/>
            <w:shd w:val="clear" w:color="auto" w:fill="auto"/>
            <w:vAlign w:val="center"/>
          </w:tcPr>
          <w:p w14:paraId="35E46D2D" w14:textId="02E1F424" w:rsidR="00F34A64" w:rsidRDefault="00F34A64" w:rsidP="00677EF8">
            <w:pPr>
              <w:spacing w:before="0" w:after="160" w:line="259" w:lineRule="auto"/>
              <w:rPr>
                <w:rFonts w:ascii="Cambria" w:hAnsi="Cambria"/>
                <w:bCs/>
                <w:sz w:val="18"/>
                <w:szCs w:val="18"/>
              </w:rPr>
            </w:pPr>
            <w:r w:rsidRPr="00950371">
              <w:rPr>
                <w:rFonts w:ascii="Cambria" w:hAnsi="Cambria"/>
                <w:b/>
                <w:sz w:val="18"/>
                <w:szCs w:val="18"/>
              </w:rPr>
              <w:t xml:space="preserve">PREVIOUS EVENTS </w:t>
            </w:r>
            <w:r>
              <w:rPr>
                <w:rFonts w:ascii="Cambria" w:hAnsi="Cambria"/>
                <w:b/>
                <w:sz w:val="18"/>
                <w:szCs w:val="18"/>
              </w:rPr>
              <w:t>UPDATES</w:t>
            </w:r>
          </w:p>
        </w:tc>
        <w:tc>
          <w:tcPr>
            <w:tcW w:w="5670" w:type="dxa"/>
            <w:shd w:val="clear" w:color="auto" w:fill="auto"/>
          </w:tcPr>
          <w:p w14:paraId="52CBE216" w14:textId="19227591" w:rsidR="00307F18" w:rsidRDefault="00307F18" w:rsidP="00EA6939">
            <w:pPr>
              <w:rPr>
                <w:rFonts w:ascii="Cambria" w:hAnsi="Cambria"/>
                <w:sz w:val="18"/>
                <w:szCs w:val="18"/>
              </w:rPr>
            </w:pPr>
          </w:p>
          <w:p w14:paraId="72AD3FC1" w14:textId="77777777" w:rsidR="0077521B" w:rsidRPr="00FC1257" w:rsidRDefault="0077521B" w:rsidP="0077521B">
            <w:pPr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  <w:r w:rsidRPr="00FC1257"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Presentations at </w:t>
            </w:r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>on the OneDrive folder   for more information</w:t>
            </w:r>
          </w:p>
          <w:p w14:paraId="7B73C02D" w14:textId="651807CD" w:rsidR="0077521B" w:rsidRPr="00FC1257" w:rsidRDefault="0077521B" w:rsidP="0077521B">
            <w:pPr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  <w:r w:rsidRPr="00FC1257"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And </w:t>
            </w:r>
            <w:r w:rsidR="00113BBB">
              <w:rPr>
                <w:rFonts w:ascii="Cambria" w:eastAsia="DengXian" w:hAnsi="Cambria" w:cs="Arial"/>
                <w:color w:val="000000"/>
                <w:sz w:val="20"/>
                <w:szCs w:val="20"/>
              </w:rPr>
              <w:t>recording</w:t>
            </w:r>
            <w:r w:rsidRPr="00FC1257">
              <w:rPr>
                <w:rFonts w:ascii="Cambria" w:eastAsia="DengXian" w:hAnsi="Cambria" w:cs="Arial"/>
                <w:color w:val="000000"/>
                <w:sz w:val="20"/>
                <w:szCs w:val="20"/>
              </w:rPr>
              <w:t xml:space="preserve"> link</w:t>
            </w:r>
            <w:r>
              <w:rPr>
                <w:rFonts w:ascii="Cambria" w:eastAsia="DengXian" w:hAnsi="Cambria" w:cs="Arial"/>
                <w:color w:val="000000"/>
                <w:sz w:val="20"/>
                <w:szCs w:val="20"/>
              </w:rPr>
              <w:t>:</w:t>
            </w:r>
            <w:r>
              <w:t xml:space="preserve"> </w:t>
            </w:r>
          </w:p>
          <w:p w14:paraId="173D2B92" w14:textId="4601EC1D" w:rsidR="0077521B" w:rsidRDefault="0077521B" w:rsidP="00EA693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BD39D0" w14:textId="77777777" w:rsidR="00F34A64" w:rsidRDefault="00F34A64" w:rsidP="00677EF8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165F95C4" w14:textId="77777777" w:rsidR="00F34A64" w:rsidRDefault="00F34A64" w:rsidP="00677EF8">
            <w:pPr>
              <w:tabs>
                <w:tab w:val="left" w:pos="583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bookmarkEnd w:id="2"/>
    <w:p w14:paraId="6E7920DB" w14:textId="1E51D0B8" w:rsidR="00C927D7" w:rsidRDefault="0043155A" w:rsidP="00267A54">
      <w:pPr>
        <w:tabs>
          <w:tab w:val="left" w:pos="5835"/>
        </w:tabs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WEB </w:t>
      </w:r>
      <w:r w:rsidR="00664020">
        <w:rPr>
          <w:rFonts w:ascii="Cambria" w:hAnsi="Cambria"/>
          <w:b/>
          <w:bCs/>
        </w:rPr>
        <w:t xml:space="preserve">EVENTS </w:t>
      </w:r>
      <w:r w:rsidR="009825D6" w:rsidRPr="00043810">
        <w:rPr>
          <w:rFonts w:ascii="Cambria" w:hAnsi="Cambria"/>
          <w:b/>
          <w:bCs/>
        </w:rPr>
        <w:t xml:space="preserve">CALENDAR FOR THE MONTH </w:t>
      </w:r>
      <w:r w:rsidR="009825D6" w:rsidRPr="00394DD9">
        <w:rPr>
          <w:rFonts w:ascii="Cambria" w:hAnsi="Cambria"/>
          <w:b/>
          <w:bCs/>
        </w:rPr>
        <w:t>OF</w:t>
      </w:r>
      <w:r w:rsidR="00DB7C5B">
        <w:rPr>
          <w:rFonts w:ascii="Cambria" w:hAnsi="Cambria"/>
          <w:b/>
          <w:bCs/>
        </w:rPr>
        <w:t xml:space="preserve"> </w:t>
      </w:r>
      <w:r w:rsidR="00E21C51">
        <w:rPr>
          <w:rFonts w:ascii="Cambria" w:hAnsi="Cambria"/>
          <w:b/>
          <w:bCs/>
        </w:rPr>
        <w:t xml:space="preserve"> </w:t>
      </w:r>
      <w:r w:rsidR="007A0F9B">
        <w:rPr>
          <w:rFonts w:ascii="Cambria" w:hAnsi="Cambria"/>
          <w:b/>
          <w:bCs/>
        </w:rPr>
        <w:t>J</w:t>
      </w:r>
      <w:r w:rsidR="008771F0">
        <w:rPr>
          <w:rFonts w:ascii="Cambria" w:hAnsi="Cambria"/>
          <w:b/>
          <w:bCs/>
        </w:rPr>
        <w:t>anuary 2025</w:t>
      </w:r>
    </w:p>
    <w:p w14:paraId="2DCCE7D2" w14:textId="77777777" w:rsidR="00217401" w:rsidRDefault="00217401" w:rsidP="0043155A">
      <w:pPr>
        <w:tabs>
          <w:tab w:val="left" w:pos="5835"/>
        </w:tabs>
        <w:jc w:val="center"/>
        <w:rPr>
          <w:rFonts w:ascii="Cambria" w:hAnsi="Cambria"/>
          <w:b/>
          <w:bCs/>
        </w:rPr>
      </w:pPr>
    </w:p>
    <w:tbl>
      <w:tblPr>
        <w:tblpPr w:leftFromText="180" w:rightFromText="180" w:vertAnchor="text" w:tblpX="-788" w:tblpY="1"/>
        <w:tblOverlap w:val="never"/>
        <w:tblW w:w="5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1698"/>
        <w:gridCol w:w="1563"/>
        <w:gridCol w:w="3122"/>
      </w:tblGrid>
      <w:tr w:rsidR="00DB7C5B" w:rsidRPr="00C451CE" w14:paraId="0825B5C2" w14:textId="77777777" w:rsidTr="008F7C12">
        <w:trPr>
          <w:trHeight w:val="396"/>
        </w:trPr>
        <w:tc>
          <w:tcPr>
            <w:tcW w:w="5000" w:type="pct"/>
            <w:gridSpan w:val="4"/>
            <w:shd w:val="clear" w:color="auto" w:fill="0673A5" w:themeFill="text2" w:themeFillShade="BF"/>
          </w:tcPr>
          <w:p w14:paraId="0CDA9CE8" w14:textId="63260348" w:rsidR="009C6BE1" w:rsidRDefault="00217401" w:rsidP="008F7C12">
            <w:pPr>
              <w:spacing w:before="0" w:after="0" w:line="240" w:lineRule="auto"/>
              <w:jc w:val="center"/>
              <w:rPr>
                <w:rFonts w:ascii="Cambria" w:eastAsia="Calibri" w:hAnsi="Cambria" w:cs="Times New Roman"/>
                <w:b/>
                <w:color w:val="FFFFFF" w:themeColor="background1"/>
                <w:lang w:val="en-ZA" w:eastAsia="en-ZA"/>
              </w:rPr>
            </w:pPr>
            <w:r>
              <w:rPr>
                <w:rFonts w:ascii="Cambria" w:eastAsia="Calibri" w:hAnsi="Cambria" w:cs="Times New Roman"/>
                <w:b/>
                <w:color w:val="FFFFFF" w:themeColor="background1"/>
                <w:lang w:val="en-ZA" w:eastAsia="en-ZA"/>
              </w:rPr>
              <w:t xml:space="preserve"> </w:t>
            </w:r>
            <w:r w:rsidR="00CC7766">
              <w:rPr>
                <w:rFonts w:ascii="Cambria" w:eastAsia="Calibri" w:hAnsi="Cambria" w:cs="Times New Roman"/>
                <w:b/>
                <w:color w:val="FFFFFF" w:themeColor="background1"/>
                <w:lang w:val="en-ZA" w:eastAsia="en-ZA"/>
              </w:rPr>
              <w:t>January 2025</w:t>
            </w:r>
          </w:p>
          <w:p w14:paraId="106B86F9" w14:textId="3FA54FE4" w:rsidR="00DB7C5B" w:rsidRPr="00C451CE" w:rsidRDefault="000D27A1" w:rsidP="009C6BE1">
            <w:pPr>
              <w:spacing w:before="0" w:after="0" w:line="240" w:lineRule="auto"/>
              <w:rPr>
                <w:rFonts w:ascii="Cambria" w:eastAsia="Calibri" w:hAnsi="Cambria" w:cs="Times New Roman"/>
                <w:b/>
                <w:color w:val="000000"/>
                <w:lang w:val="en-ZA" w:eastAsia="en-ZA"/>
              </w:rPr>
            </w:pPr>
            <w:r>
              <w:rPr>
                <w:rFonts w:ascii="Cambria" w:eastAsia="Calibri" w:hAnsi="Cambria" w:cs="Times New Roman"/>
                <w:b/>
                <w:color w:val="FFFFFF" w:themeColor="background1"/>
                <w:lang w:val="en-ZA" w:eastAsia="en-ZA"/>
              </w:rPr>
              <w:t xml:space="preserve"> </w:t>
            </w:r>
            <w:r w:rsidR="00217401">
              <w:rPr>
                <w:rFonts w:ascii="Cambria" w:eastAsia="Calibri" w:hAnsi="Cambria" w:cs="Times New Roman"/>
                <w:b/>
                <w:color w:val="FFFFFF" w:themeColor="background1"/>
                <w:lang w:val="en-ZA" w:eastAsia="en-ZA"/>
              </w:rPr>
              <w:t>202</w:t>
            </w:r>
            <w:r w:rsidR="006B3DE8">
              <w:rPr>
                <w:rFonts w:ascii="Cambria" w:eastAsia="Calibri" w:hAnsi="Cambria" w:cs="Times New Roman"/>
                <w:b/>
                <w:color w:val="FFFFFF" w:themeColor="background1"/>
                <w:lang w:val="en-ZA" w:eastAsia="en-ZA"/>
              </w:rPr>
              <w:t>3</w:t>
            </w:r>
          </w:p>
        </w:tc>
      </w:tr>
      <w:tr w:rsidR="00DB7C5B" w:rsidRPr="00C451CE" w14:paraId="22C16771" w14:textId="77777777" w:rsidTr="00EB60C4">
        <w:trPr>
          <w:trHeight w:val="246"/>
        </w:trPr>
        <w:tc>
          <w:tcPr>
            <w:tcW w:w="2076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88E7" w14:textId="77777777" w:rsidR="00DB7C5B" w:rsidRPr="00C451CE" w:rsidRDefault="00DB7C5B" w:rsidP="008F7C12">
            <w:pPr>
              <w:spacing w:before="0" w:after="0" w:line="240" w:lineRule="auto"/>
              <w:jc w:val="both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</w:pPr>
            <w:r w:rsidRPr="00C451CE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  <w:t>TITLE / DESCRIPTION</w:t>
            </w:r>
          </w:p>
        </w:tc>
        <w:tc>
          <w:tcPr>
            <w:tcW w:w="77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CCF2" w14:textId="77777777" w:rsidR="00DB7C5B" w:rsidRPr="00C451CE" w:rsidRDefault="00DB7C5B" w:rsidP="008F7C12">
            <w:pPr>
              <w:spacing w:before="0" w:after="0" w:line="240" w:lineRule="auto"/>
              <w:jc w:val="both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</w:pPr>
            <w:r w:rsidRPr="00C451CE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  <w:t>DATE</w:t>
            </w:r>
          </w:p>
        </w:tc>
        <w:tc>
          <w:tcPr>
            <w:tcW w:w="716" w:type="pct"/>
            <w:shd w:val="clear" w:color="auto" w:fill="F2F2F2" w:themeFill="background1" w:themeFillShade="F2"/>
          </w:tcPr>
          <w:p w14:paraId="761D679B" w14:textId="77777777" w:rsidR="00DB7C5B" w:rsidRPr="00C451CE" w:rsidRDefault="00DB7C5B" w:rsidP="008F7C12">
            <w:pPr>
              <w:spacing w:before="0" w:after="0" w:line="240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  <w:t>TIME</w:t>
            </w:r>
          </w:p>
        </w:tc>
        <w:tc>
          <w:tcPr>
            <w:tcW w:w="1430" w:type="pct"/>
            <w:shd w:val="clear" w:color="auto" w:fill="F2F2F2" w:themeFill="background1" w:themeFillShade="F2"/>
          </w:tcPr>
          <w:p w14:paraId="611CA3B6" w14:textId="77777777" w:rsidR="00DB7C5B" w:rsidRPr="00C451CE" w:rsidRDefault="00DB7C5B" w:rsidP="008F7C12">
            <w:pPr>
              <w:spacing w:before="0" w:after="0" w:line="240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</w:pPr>
            <w:r w:rsidRPr="00C451CE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  <w:t>VENUE</w:t>
            </w:r>
            <w:r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en-ZA" w:eastAsia="en-ZA"/>
              </w:rPr>
              <w:t>/REGISTRATION LINK FOR VIRTUAL EVENTS</w:t>
            </w:r>
          </w:p>
        </w:tc>
      </w:tr>
      <w:tr w:rsidR="00E46B38" w:rsidRPr="00555165" w14:paraId="6C7C7CAD" w14:textId="77777777" w:rsidTr="00535D95">
        <w:trPr>
          <w:trHeight w:val="1120"/>
        </w:trPr>
        <w:tc>
          <w:tcPr>
            <w:tcW w:w="20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1A9D" w14:textId="77777777" w:rsidR="00CC7766" w:rsidRDefault="00CC7766" w:rsidP="00CC7766">
            <w:r w:rsidRPr="00C57482">
              <w:lastRenderedPageBreak/>
              <w:t xml:space="preserve">STAKEHOLDER ENGAGEMENT: ANNOUNCEMENT OF WATER RESEARCH COMMISSION </w:t>
            </w:r>
            <w:r>
              <w:t>RDI CALL 2025-2026  Targeted group:</w:t>
            </w:r>
            <w:r w:rsidRPr="000241CA">
              <w:t xml:space="preserve"> </w:t>
            </w:r>
            <w:r w:rsidRPr="00FC331C">
              <w:t>Policy makers – All government departments (national and provincial), Water Boards, CMAs, &amp; Municipalities</w:t>
            </w:r>
          </w:p>
          <w:p w14:paraId="277DE4B8" w14:textId="094F3822" w:rsidR="00E46B38" w:rsidRPr="00CC7766" w:rsidRDefault="00E46B38" w:rsidP="00535D95">
            <w:pPr>
              <w:pStyle w:val="Title"/>
              <w:rPr>
                <w:rFonts w:ascii="Cambria" w:eastAsia="Calibri" w:hAnsi="Cambria" w:cs="Times New Roman"/>
                <w:bCs/>
                <w:caps w:val="0"/>
                <w:color w:val="000000"/>
                <w:spacing w:val="0"/>
                <w:sz w:val="20"/>
                <w:szCs w:val="20"/>
                <w:lang w:eastAsia="en-ZA"/>
              </w:rPr>
            </w:pPr>
          </w:p>
        </w:tc>
        <w:tc>
          <w:tcPr>
            <w:tcW w:w="77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2710" w14:textId="6D4BE2E2" w:rsidR="00E46B38" w:rsidRDefault="00CC7766" w:rsidP="00535D95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22 January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14:paraId="043345DE" w14:textId="62E68C80" w:rsidR="00E46B38" w:rsidRDefault="002324AE" w:rsidP="00535D95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0</w:t>
            </w:r>
            <w:r w:rsidR="00D02E8E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9</w:t>
            </w: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:00 -</w:t>
            </w:r>
            <w:r w:rsidR="007F274A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1</w:t>
            </w:r>
            <w:r w:rsidR="00CC7766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1</w:t>
            </w:r>
            <w:r w:rsidR="007F274A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</w:t>
            </w:r>
            <w:r w:rsidR="006B3DE8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00</w:t>
            </w:r>
          </w:p>
        </w:tc>
        <w:tc>
          <w:tcPr>
            <w:tcW w:w="1430" w:type="pct"/>
            <w:shd w:val="clear" w:color="auto" w:fill="FFFFFF" w:themeFill="background1"/>
            <w:vAlign w:val="center"/>
          </w:tcPr>
          <w:p w14:paraId="5A1F95A4" w14:textId="6122220B" w:rsidR="006B3DE8" w:rsidRDefault="006B3DE8" w:rsidP="006B3DE8">
            <w:pPr>
              <w:spacing w:before="0"/>
              <w:rPr>
                <w:rFonts w:ascii="Arial Narrow" w:eastAsiaTheme="majorEastAsia" w:hAnsi="Arial Narrow" w:cstheme="majorBidi"/>
                <w:caps/>
                <w:color w:val="000000"/>
                <w:spacing w:val="10"/>
                <w:sz w:val="20"/>
                <w:szCs w:val="20"/>
              </w:rPr>
            </w:pPr>
          </w:p>
          <w:p w14:paraId="07B8D271" w14:textId="1870E6E2" w:rsidR="00535D95" w:rsidRDefault="00535D95" w:rsidP="00535D95">
            <w:pPr>
              <w:rPr>
                <w:rFonts w:ascii="Arial Narrow" w:eastAsiaTheme="majorEastAsia" w:hAnsi="Arial Narrow" w:cstheme="majorBidi"/>
                <w:caps/>
                <w:color w:val="000000"/>
                <w:spacing w:val="10"/>
                <w:sz w:val="20"/>
                <w:szCs w:val="20"/>
              </w:rPr>
            </w:pPr>
            <w:r>
              <w:rPr>
                <w:rFonts w:ascii="Arial Narrow" w:eastAsiaTheme="majorEastAsia" w:hAnsi="Arial Narrow" w:cstheme="majorBidi"/>
                <w:caps/>
                <w:color w:val="000000"/>
                <w:spacing w:val="10"/>
                <w:sz w:val="20"/>
                <w:szCs w:val="20"/>
              </w:rPr>
              <w:t>:</w:t>
            </w:r>
          </w:p>
          <w:bookmarkStart w:id="3" w:name="_Hlk188000586"/>
          <w:p w14:paraId="4A75D195" w14:textId="77777777" w:rsidR="00CC7766" w:rsidRDefault="00CC7766" w:rsidP="00CC7766">
            <w:pPr>
              <w:spacing w:after="0" w:line="240" w:lineRule="auto"/>
            </w:pPr>
            <w:r>
              <w:fldChar w:fldCharType="begin"/>
            </w:r>
            <w:r>
              <w:instrText>HYPERLINK "https://us02web.zoom.us/webinar/register/WN_3YA9tpVfSH6fLEpHwU47NQ"</w:instrText>
            </w:r>
            <w:r>
              <w:fldChar w:fldCharType="separate"/>
            </w:r>
            <w:r w:rsidRPr="00D84AAE">
              <w:rPr>
                <w:rStyle w:val="Hyperlink"/>
              </w:rPr>
              <w:t>https://us02web.zoom.us/webinar/register/WN_3YA9tpVfSH6fLEpHwU47NQ</w:t>
            </w:r>
            <w:r>
              <w:fldChar w:fldCharType="end"/>
            </w:r>
            <w:bookmarkEnd w:id="3"/>
          </w:p>
          <w:p w14:paraId="4C95949C" w14:textId="77777777" w:rsidR="00BB2460" w:rsidRDefault="00BB2460" w:rsidP="00535D95">
            <w:pPr>
              <w:spacing w:before="0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71C008C1" w14:textId="3BF3A83F" w:rsidR="002B5BE2" w:rsidRDefault="002B5BE2" w:rsidP="00535D95">
            <w:pPr>
              <w:spacing w:before="0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3E0BF9D7" w14:textId="76AC269E" w:rsidR="00E46B38" w:rsidRPr="007A5B0F" w:rsidRDefault="00E46B38" w:rsidP="00535D95">
            <w:pPr>
              <w:spacing w:before="0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</w:tc>
      </w:tr>
      <w:tr w:rsidR="00E46B38" w:rsidRPr="00555165" w14:paraId="45EE1FC7" w14:textId="77777777" w:rsidTr="008074C8">
        <w:trPr>
          <w:trHeight w:val="246"/>
        </w:trPr>
        <w:tc>
          <w:tcPr>
            <w:tcW w:w="20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076E" w14:textId="77777777" w:rsidR="00CC7766" w:rsidRDefault="00CC7766" w:rsidP="00CC7766">
            <w:pPr>
              <w:tabs>
                <w:tab w:val="left" w:pos="5835"/>
              </w:tabs>
              <w:rPr>
                <w:rFonts w:ascii="Cambria" w:hAnsi="Cambria"/>
              </w:rPr>
            </w:pPr>
            <w:r w:rsidRPr="00C57482">
              <w:t>S</w:t>
            </w:r>
            <w:r w:rsidRPr="00CC7766">
              <w:rPr>
                <w:rFonts w:ascii="Cambria" w:hAnsi="Cambria"/>
              </w:rPr>
              <w:t xml:space="preserve">TAKEHOLDER ENGAGEMENT: ANNOUNCEMENT OF WATER RESEARCH COMMISSION RDI CALL 2025-2026  -Targeted group: Institutions of Higher Learning, Science Councils  &amp; Consultants, Small Medium and Micro Enterprises (SMMEs), Civil Society </w:t>
            </w:r>
            <w:proofErr w:type="spellStart"/>
            <w:r w:rsidRPr="00CC7766">
              <w:rPr>
                <w:rFonts w:ascii="Cambria" w:hAnsi="Cambria"/>
              </w:rPr>
              <w:t>Organisations</w:t>
            </w:r>
            <w:proofErr w:type="spellEnd"/>
          </w:p>
          <w:p w14:paraId="5189DF10" w14:textId="49D15554" w:rsidR="00E46B38" w:rsidRPr="00CC7766" w:rsidRDefault="00E46B38" w:rsidP="00E46B38">
            <w:pPr>
              <w:pStyle w:val="Title"/>
              <w:rPr>
                <w:rFonts w:ascii="Cambria" w:eastAsia="Calibri" w:hAnsi="Cambria" w:cs="Times New Roman"/>
                <w:bCs/>
                <w:caps w:val="0"/>
                <w:color w:val="000000"/>
                <w:spacing w:val="0"/>
                <w:sz w:val="20"/>
                <w:szCs w:val="20"/>
                <w:lang w:eastAsia="en-ZA"/>
              </w:rPr>
            </w:pPr>
          </w:p>
        </w:tc>
        <w:tc>
          <w:tcPr>
            <w:tcW w:w="77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4709" w14:textId="5CCDBB3C" w:rsidR="00E46B38" w:rsidRDefault="00CC7766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 xml:space="preserve">22 January </w:t>
            </w:r>
          </w:p>
        </w:tc>
        <w:tc>
          <w:tcPr>
            <w:tcW w:w="716" w:type="pct"/>
            <w:shd w:val="clear" w:color="auto" w:fill="FFFFFF" w:themeFill="background1"/>
          </w:tcPr>
          <w:p w14:paraId="7318B5B9" w14:textId="77777777" w:rsidR="00E46B38" w:rsidRDefault="00E46B38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48F072FA" w14:textId="77777777" w:rsidR="00624A6B" w:rsidRDefault="00624A6B" w:rsidP="005C785A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49DC471A" w14:textId="77777777" w:rsidR="00624A6B" w:rsidRDefault="00624A6B" w:rsidP="005C785A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182D3F33" w14:textId="77777777" w:rsidR="00EA581B" w:rsidRDefault="00EA581B" w:rsidP="005C785A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6394FABC" w14:textId="74706DB2" w:rsidR="00E46B38" w:rsidRDefault="00E219B0" w:rsidP="005C785A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13</w:t>
            </w:r>
            <w:r w:rsidR="005C785A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:00 – 1</w:t>
            </w: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5</w:t>
            </w:r>
            <w:r w:rsidR="005C785A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</w:t>
            </w: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00</w:t>
            </w:r>
          </w:p>
        </w:tc>
        <w:tc>
          <w:tcPr>
            <w:tcW w:w="1430" w:type="pct"/>
            <w:shd w:val="clear" w:color="auto" w:fill="FFFFFF" w:themeFill="background1"/>
            <w:vAlign w:val="center"/>
          </w:tcPr>
          <w:p w14:paraId="67A11079" w14:textId="68100DB2" w:rsidR="00624A6B" w:rsidRDefault="00624A6B" w:rsidP="00624A6B">
            <w:pPr>
              <w:spacing w:before="0"/>
              <w:rPr>
                <w:rFonts w:ascii="Cambria" w:eastAsia="DengXian" w:hAnsi="Cambria" w:cs="Arial"/>
                <w:color w:val="000000"/>
                <w:sz w:val="20"/>
                <w:szCs w:val="20"/>
              </w:rPr>
            </w:pPr>
          </w:p>
          <w:p w14:paraId="762ED2FC" w14:textId="77777777" w:rsidR="00CC7766" w:rsidRDefault="00CC7766" w:rsidP="00CC7766">
            <w:pPr>
              <w:spacing w:after="0" w:line="240" w:lineRule="auto"/>
            </w:pPr>
            <w:hyperlink r:id="rId11" w:history="1">
              <w:r w:rsidRPr="00D84AAE">
                <w:rPr>
                  <w:rStyle w:val="Hyperlink"/>
                </w:rPr>
                <w:t>https://us02web.zoom.us/webinar/register/WN_gXwtY8BJT1u4Iaw0U3LDeQ</w:t>
              </w:r>
            </w:hyperlink>
          </w:p>
          <w:p w14:paraId="29DBFDEE" w14:textId="0A759B31" w:rsidR="00D66EE7" w:rsidRPr="00624A6B" w:rsidRDefault="00D66EE7" w:rsidP="005C785A">
            <w:pP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en-ZA"/>
              </w:rPr>
            </w:pPr>
          </w:p>
          <w:p w14:paraId="6563EFA9" w14:textId="1B37CB0E" w:rsidR="005C785A" w:rsidRPr="00556F82" w:rsidRDefault="005C785A" w:rsidP="005C785A">
            <w:pP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</w:tc>
      </w:tr>
      <w:tr w:rsidR="005E3EF5" w:rsidRPr="005E3EF5" w14:paraId="3E9A749C" w14:textId="77777777" w:rsidTr="008074C8">
        <w:trPr>
          <w:trHeight w:val="246"/>
        </w:trPr>
        <w:tc>
          <w:tcPr>
            <w:tcW w:w="20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E2AB1" w14:textId="77777777" w:rsidR="00CC7766" w:rsidRPr="00E106F9" w:rsidRDefault="00CC7766" w:rsidP="00CC7766">
            <w:pPr>
              <w:spacing w:after="0" w:line="240" w:lineRule="auto"/>
            </w:pPr>
            <w:r w:rsidRPr="00C57482">
              <w:t xml:space="preserve">STAKEHOLDER ENGAGEMENT: ANNOUNCEMENT OF WATER RESEARCH COMMISSION </w:t>
            </w:r>
            <w:r>
              <w:t xml:space="preserve">RDI CALL 2025-2026 Targeted group </w:t>
            </w:r>
            <w:r w:rsidRPr="00FC331C">
              <w:t>Designated Groups</w:t>
            </w:r>
            <w:r>
              <w:t>:</w:t>
            </w:r>
            <w:r w:rsidRPr="00FC331C">
              <w:t xml:space="preserve"> </w:t>
            </w:r>
            <w:r>
              <w:t xml:space="preserve"> </w:t>
            </w:r>
            <w:r w:rsidRPr="00FC331C">
              <w:t>Youth Researchers, Women Researchers</w:t>
            </w:r>
          </w:p>
          <w:p w14:paraId="2DEC3A34" w14:textId="62C61846" w:rsidR="005E3EF5" w:rsidRPr="00FD09EF" w:rsidRDefault="005E3EF5" w:rsidP="00E46B38">
            <w:pPr>
              <w:pStyle w:val="Title"/>
              <w:rPr>
                <w:rFonts w:ascii="Arial Narrow" w:hAnsi="Arial Narrow" w:cstheme="minorBidi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AAAA" w14:textId="55847385" w:rsidR="005E3EF5" w:rsidRDefault="00CC7766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 xml:space="preserve">23 January </w:t>
            </w:r>
          </w:p>
        </w:tc>
        <w:tc>
          <w:tcPr>
            <w:tcW w:w="716" w:type="pct"/>
            <w:shd w:val="clear" w:color="auto" w:fill="FFFFFF" w:themeFill="background1"/>
          </w:tcPr>
          <w:p w14:paraId="6C5BAC5B" w14:textId="77777777" w:rsidR="003E3675" w:rsidRDefault="003E3675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7DE37F65" w14:textId="77777777" w:rsidR="003E3675" w:rsidRDefault="003E3675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342656EA" w14:textId="77777777" w:rsidR="00624A6B" w:rsidRDefault="00624A6B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031C70AC" w14:textId="77777777" w:rsidR="00624A6B" w:rsidRDefault="00624A6B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3B7D2A6D" w14:textId="5FA3D0D7" w:rsidR="005E3EF5" w:rsidRDefault="003E3675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09:00- 1</w:t>
            </w:r>
            <w:r w:rsidR="00CC7766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1</w:t>
            </w: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:00</w:t>
            </w:r>
          </w:p>
        </w:tc>
        <w:tc>
          <w:tcPr>
            <w:tcW w:w="1430" w:type="pct"/>
            <w:shd w:val="clear" w:color="auto" w:fill="FFFFFF" w:themeFill="background1"/>
            <w:vAlign w:val="center"/>
          </w:tcPr>
          <w:p w14:paraId="0CDBE19F" w14:textId="2ACAAEFA" w:rsidR="00C96605" w:rsidRPr="005E3EF5" w:rsidRDefault="00C96605" w:rsidP="00C96605">
            <w:pPr>
              <w:rPr>
                <w:rFonts w:eastAsia="Times New Roman"/>
                <w:lang w:val="en"/>
              </w:rPr>
            </w:pPr>
            <w:r w:rsidRPr="005E3EF5">
              <w:rPr>
                <w:rFonts w:eastAsia="Times New Roman"/>
                <w:lang w:val="en"/>
              </w:rPr>
              <w:t xml:space="preserve"> </w:t>
            </w:r>
          </w:p>
          <w:p w14:paraId="5830CB5A" w14:textId="77777777" w:rsidR="00CC7766" w:rsidRDefault="00CC7766" w:rsidP="00CC7766">
            <w:pPr>
              <w:spacing w:after="0" w:line="240" w:lineRule="auto"/>
            </w:pPr>
            <w:hyperlink r:id="rId12" w:history="1">
              <w:r w:rsidRPr="00D84AAE">
                <w:rPr>
                  <w:rStyle w:val="Hyperlink"/>
                </w:rPr>
                <w:t>https://us02web.zoom.us/webinar/register/WN_nLJZqI82QM2AaLCghPKzvQ</w:t>
              </w:r>
            </w:hyperlink>
          </w:p>
          <w:p w14:paraId="19C93220" w14:textId="47D88345" w:rsidR="005E3EF5" w:rsidRPr="00CC7766" w:rsidRDefault="005E3EF5" w:rsidP="005E3EF5">
            <w:pPr>
              <w:rPr>
                <w:rFonts w:eastAsia="Times New Roman"/>
              </w:rPr>
            </w:pPr>
          </w:p>
          <w:p w14:paraId="4BD17C4D" w14:textId="50CFA6CF" w:rsidR="00624A6B" w:rsidRPr="005E3EF5" w:rsidRDefault="00624A6B" w:rsidP="005E3EF5">
            <w:pPr>
              <w:rPr>
                <w:rFonts w:eastAsia="Times New Roman"/>
                <w:lang w:val="en"/>
              </w:rPr>
            </w:pPr>
          </w:p>
        </w:tc>
      </w:tr>
      <w:tr w:rsidR="00E46B38" w:rsidRPr="005E3EF5" w14:paraId="1A3EF822" w14:textId="77777777" w:rsidTr="008074C8">
        <w:trPr>
          <w:trHeight w:val="246"/>
        </w:trPr>
        <w:tc>
          <w:tcPr>
            <w:tcW w:w="20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74FD" w14:textId="77777777" w:rsidR="00CC7766" w:rsidRPr="00FC331C" w:rsidRDefault="00CC7766" w:rsidP="00CC7766">
            <w:r w:rsidRPr="00C57482">
              <w:t xml:space="preserve">STAKEHOLDER ENGAGEMENT: ANNOUNCEMENT OF WATER RESEARCH COMMISSION </w:t>
            </w:r>
            <w:r>
              <w:t>RDI CALL 2025-2026 Targeted group:</w:t>
            </w:r>
            <w:r w:rsidRPr="00FC331C">
              <w:t xml:space="preserve"> Innovators, Artificial Intelligence Practitioners</w:t>
            </w:r>
          </w:p>
          <w:p w14:paraId="5BA5F7F9" w14:textId="291992E0" w:rsidR="00E46B38" w:rsidRPr="005B52C3" w:rsidRDefault="00E46B38" w:rsidP="00E46B38">
            <w:pPr>
              <w:spacing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77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EBF8" w14:textId="0417F171" w:rsidR="00E46B38" w:rsidRPr="005B52C3" w:rsidRDefault="003E3675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2</w:t>
            </w:r>
            <w:r w:rsidR="00CC7766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 xml:space="preserve">3 January </w:t>
            </w:r>
          </w:p>
        </w:tc>
        <w:tc>
          <w:tcPr>
            <w:tcW w:w="716" w:type="pct"/>
            <w:shd w:val="clear" w:color="auto" w:fill="FFFFFF" w:themeFill="background1"/>
          </w:tcPr>
          <w:p w14:paraId="67217762" w14:textId="77777777" w:rsidR="00E46B38" w:rsidRPr="005B52C3" w:rsidRDefault="00E46B38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20725FDA" w14:textId="77777777" w:rsidR="00784AB8" w:rsidRDefault="00784AB8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  <w:p w14:paraId="35373AC6" w14:textId="30DF2A03" w:rsidR="00F6446F" w:rsidRPr="005B52C3" w:rsidRDefault="00CC7766" w:rsidP="00E46B38">
            <w:pPr>
              <w:spacing w:before="0" w:after="0" w:line="240" w:lineRule="auto"/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13</w:t>
            </w:r>
            <w:r w:rsidR="00F6446F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:00 – 1</w:t>
            </w:r>
            <w: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5</w:t>
            </w:r>
            <w:r w:rsidR="00F6446F"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  <w:t>:00</w:t>
            </w:r>
          </w:p>
        </w:tc>
        <w:tc>
          <w:tcPr>
            <w:tcW w:w="1430" w:type="pct"/>
            <w:shd w:val="clear" w:color="auto" w:fill="FFFFFF" w:themeFill="background1"/>
            <w:vAlign w:val="center"/>
          </w:tcPr>
          <w:p w14:paraId="228A0F91" w14:textId="77777777" w:rsidR="00CC7766" w:rsidRDefault="00CC7766" w:rsidP="00CC7766">
            <w:pPr>
              <w:spacing w:after="0" w:line="240" w:lineRule="auto"/>
            </w:pPr>
            <w:hyperlink r:id="rId13" w:history="1">
              <w:r w:rsidRPr="00D84AAE">
                <w:rPr>
                  <w:rStyle w:val="Hyperlink"/>
                </w:rPr>
                <w:t>https://us02web.zoom.us/webinar/register/WN_3XoBNVpOTTmA5oCoSntoFQ</w:t>
              </w:r>
            </w:hyperlink>
          </w:p>
          <w:p w14:paraId="2583E6C6" w14:textId="77777777" w:rsidR="00CC7766" w:rsidRDefault="00CC7766" w:rsidP="00CC7766">
            <w:pPr>
              <w:spacing w:after="0" w:line="240" w:lineRule="auto"/>
              <w:rPr>
                <w:b/>
                <w:bCs/>
              </w:rPr>
            </w:pPr>
          </w:p>
          <w:p w14:paraId="4B7A118A" w14:textId="3AF34AD1" w:rsidR="00542193" w:rsidRPr="00CC7766" w:rsidRDefault="00542193" w:rsidP="00F6446F">
            <w:pP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eastAsia="en-ZA"/>
              </w:rPr>
            </w:pPr>
          </w:p>
          <w:p w14:paraId="22D681D1" w14:textId="3ECC50FA" w:rsidR="00764D86" w:rsidRPr="005B52C3" w:rsidRDefault="00764D86" w:rsidP="00F6446F">
            <w:pPr>
              <w:rPr>
                <w:rFonts w:ascii="Cambria" w:eastAsia="Calibri" w:hAnsi="Cambria" w:cs="Times New Roman"/>
                <w:bCs/>
                <w:color w:val="000000"/>
                <w:sz w:val="20"/>
                <w:szCs w:val="20"/>
                <w:lang w:val="en-ZA" w:eastAsia="en-ZA"/>
              </w:rPr>
            </w:pPr>
          </w:p>
        </w:tc>
      </w:tr>
    </w:tbl>
    <w:p w14:paraId="63965640" w14:textId="5B45F905" w:rsidR="008F7C12" w:rsidRPr="005B52C3" w:rsidRDefault="00737F0B" w:rsidP="00183278">
      <w:pPr>
        <w:tabs>
          <w:tab w:val="left" w:pos="5835"/>
        </w:tabs>
        <w:rPr>
          <w:rFonts w:ascii="Cambria" w:hAnsi="Cambria"/>
          <w:sz w:val="20"/>
          <w:szCs w:val="20"/>
          <w:lang w:val="en-ZA"/>
        </w:rPr>
      </w:pPr>
      <w:r w:rsidRPr="005B52C3">
        <w:rPr>
          <w:rFonts w:ascii="Cambria" w:hAnsi="Cambria"/>
          <w:sz w:val="20"/>
          <w:szCs w:val="20"/>
          <w:highlight w:val="yellow"/>
          <w:lang w:val="en-ZA"/>
        </w:rPr>
        <w:t xml:space="preserve"> </w:t>
      </w:r>
    </w:p>
    <w:p w14:paraId="266F2BF4" w14:textId="77777777" w:rsidR="00A57F39" w:rsidRPr="005B52C3" w:rsidRDefault="00A57F39" w:rsidP="00183278">
      <w:pPr>
        <w:tabs>
          <w:tab w:val="left" w:pos="5835"/>
        </w:tabs>
        <w:rPr>
          <w:rFonts w:ascii="Cambria" w:hAnsi="Cambria"/>
          <w:sz w:val="20"/>
          <w:szCs w:val="20"/>
          <w:lang w:val="en-ZA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402"/>
        <w:gridCol w:w="3402"/>
      </w:tblGrid>
      <w:tr w:rsidR="00547D70" w:rsidRPr="00547D70" w14:paraId="282A9FD5" w14:textId="77777777" w:rsidTr="002F5665">
        <w:trPr>
          <w:trHeight w:val="239"/>
          <w:jc w:val="center"/>
        </w:trPr>
        <w:tc>
          <w:tcPr>
            <w:tcW w:w="3118" w:type="dxa"/>
            <w:shd w:val="clear" w:color="auto" w:fill="0673A5" w:themeFill="text2" w:themeFillShade="BF"/>
          </w:tcPr>
          <w:p w14:paraId="41EB4688" w14:textId="0344E322" w:rsidR="00547D70" w:rsidRPr="00CB616B" w:rsidRDefault="0031593F" w:rsidP="00547D70">
            <w:pPr>
              <w:spacing w:before="0" w:after="0" w:line="240" w:lineRule="auto"/>
              <w:rPr>
                <w:rFonts w:ascii="Cambria" w:eastAsia="Times New Roman" w:hAnsi="Cambria" w:cs="Arial"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bCs/>
                <w:color w:val="FFFFFF" w:themeColor="background1"/>
                <w:sz w:val="18"/>
                <w:szCs w:val="18"/>
                <w:lang w:eastAsia="en-US"/>
              </w:rPr>
              <w:t>EVENTS TEAM CONTACT</w:t>
            </w:r>
          </w:p>
        </w:tc>
        <w:tc>
          <w:tcPr>
            <w:tcW w:w="3402" w:type="dxa"/>
            <w:shd w:val="clear" w:color="auto" w:fill="0673A5" w:themeFill="text2" w:themeFillShade="BF"/>
          </w:tcPr>
          <w:p w14:paraId="79FD9EAD" w14:textId="6101F334" w:rsidR="00547D70" w:rsidRPr="00CB616B" w:rsidRDefault="0031593F" w:rsidP="00547D70">
            <w:pPr>
              <w:spacing w:before="0" w:after="0" w:line="240" w:lineRule="auto"/>
              <w:rPr>
                <w:rFonts w:ascii="Cambria" w:eastAsia="Times New Roman" w:hAnsi="Cambria" w:cs="Arial"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bCs/>
                <w:color w:val="FFFFFF" w:themeColor="background1"/>
                <w:sz w:val="18"/>
                <w:szCs w:val="18"/>
                <w:lang w:eastAsia="en-US"/>
              </w:rPr>
              <w:t>EMAIL</w:t>
            </w:r>
          </w:p>
        </w:tc>
        <w:tc>
          <w:tcPr>
            <w:tcW w:w="3402" w:type="dxa"/>
            <w:shd w:val="clear" w:color="auto" w:fill="0673A5" w:themeFill="text2" w:themeFillShade="BF"/>
          </w:tcPr>
          <w:p w14:paraId="11BD59CC" w14:textId="6A7BB441" w:rsidR="00547D70" w:rsidRPr="00CB616B" w:rsidRDefault="0031593F" w:rsidP="00547D70">
            <w:pPr>
              <w:spacing w:before="0" w:after="0" w:line="240" w:lineRule="auto"/>
              <w:rPr>
                <w:rFonts w:ascii="Cambria" w:eastAsia="Times New Roman" w:hAnsi="Cambria" w:cs="Arial"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bCs/>
                <w:color w:val="FFFFFF" w:themeColor="background1"/>
                <w:sz w:val="18"/>
                <w:szCs w:val="18"/>
                <w:lang w:eastAsia="en-US"/>
              </w:rPr>
              <w:t>MOBILE</w:t>
            </w:r>
          </w:p>
        </w:tc>
      </w:tr>
      <w:tr w:rsidR="00547D70" w:rsidRPr="00547D70" w14:paraId="0D09C0FE" w14:textId="77777777" w:rsidTr="002F5665">
        <w:trPr>
          <w:trHeight w:val="260"/>
          <w:jc w:val="center"/>
        </w:trPr>
        <w:tc>
          <w:tcPr>
            <w:tcW w:w="3118" w:type="dxa"/>
          </w:tcPr>
          <w:p w14:paraId="0642751D" w14:textId="77777777" w:rsidR="00547D70" w:rsidRPr="00CB616B" w:rsidRDefault="00547D70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Thobile Gebashe</w:t>
            </w:r>
          </w:p>
        </w:tc>
        <w:tc>
          <w:tcPr>
            <w:tcW w:w="3402" w:type="dxa"/>
          </w:tcPr>
          <w:p w14:paraId="3E939EFE" w14:textId="4CAD04E5" w:rsidR="00547D70" w:rsidRPr="00264B49" w:rsidRDefault="00547D70" w:rsidP="00547D70">
            <w:pPr>
              <w:spacing w:before="0" w:after="0" w:line="240" w:lineRule="auto"/>
              <w:rPr>
                <w:rFonts w:ascii="Cambria" w:eastAsia="Times New Roman" w:hAnsi="Cambria" w:cs="Arial"/>
                <w:color w:val="0070C0"/>
                <w:sz w:val="18"/>
                <w:szCs w:val="18"/>
                <w:lang w:eastAsia="en-US"/>
              </w:rPr>
            </w:pPr>
            <w:r w:rsidRPr="00264B49">
              <w:rPr>
                <w:rFonts w:ascii="Cambria" w:eastAsia="Times New Roman" w:hAnsi="Cambria" w:cs="Arial"/>
                <w:color w:val="0070C0"/>
                <w:sz w:val="18"/>
                <w:szCs w:val="18"/>
                <w:u w:val="single"/>
                <w:lang w:eastAsia="en-US"/>
              </w:rPr>
              <w:t>thobileg@wrc.org.za</w:t>
            </w:r>
            <w:r w:rsidRPr="00264B49">
              <w:rPr>
                <w:rFonts w:ascii="Cambria" w:eastAsia="Times New Roman" w:hAnsi="Cambria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14:paraId="40475EB9" w14:textId="77777777" w:rsidR="00547D70" w:rsidRPr="00CB616B" w:rsidRDefault="00547D70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0836028865</w:t>
            </w:r>
          </w:p>
        </w:tc>
      </w:tr>
      <w:tr w:rsidR="00547D70" w:rsidRPr="00547D70" w14:paraId="34D1629C" w14:textId="77777777" w:rsidTr="002F5665">
        <w:trPr>
          <w:trHeight w:val="272"/>
          <w:jc w:val="center"/>
        </w:trPr>
        <w:tc>
          <w:tcPr>
            <w:tcW w:w="3118" w:type="dxa"/>
          </w:tcPr>
          <w:p w14:paraId="4A3D8553" w14:textId="77777777" w:rsidR="00547D70" w:rsidRPr="00CB616B" w:rsidRDefault="00547D70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Zama Zulu</w:t>
            </w:r>
          </w:p>
        </w:tc>
        <w:tc>
          <w:tcPr>
            <w:tcW w:w="3402" w:type="dxa"/>
          </w:tcPr>
          <w:p w14:paraId="35308BB5" w14:textId="1C75E6B8" w:rsidR="00547D70" w:rsidRPr="00264B49" w:rsidRDefault="00547D70" w:rsidP="00547D70">
            <w:pPr>
              <w:spacing w:before="0" w:after="0" w:line="240" w:lineRule="auto"/>
              <w:rPr>
                <w:rFonts w:ascii="Cambria" w:eastAsia="Times New Roman" w:hAnsi="Cambria" w:cs="Arial"/>
                <w:color w:val="0070C0"/>
                <w:sz w:val="18"/>
                <w:szCs w:val="18"/>
                <w:lang w:eastAsia="en-US"/>
              </w:rPr>
            </w:pPr>
            <w:r w:rsidRPr="00264B49">
              <w:rPr>
                <w:rFonts w:ascii="Cambria" w:eastAsia="Times New Roman" w:hAnsi="Cambria" w:cs="Arial"/>
                <w:color w:val="0070C0"/>
                <w:sz w:val="18"/>
                <w:szCs w:val="18"/>
                <w:u w:val="single"/>
                <w:lang w:eastAsia="en-US"/>
              </w:rPr>
              <w:t>zamaz@wrc.org.za</w:t>
            </w:r>
            <w:r w:rsidRPr="00264B49">
              <w:rPr>
                <w:rFonts w:ascii="Cambria" w:eastAsia="Times New Roman" w:hAnsi="Cambria" w:cs="Arial"/>
                <w:color w:val="0070C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14:paraId="226C6E54" w14:textId="77777777" w:rsidR="00547D70" w:rsidRPr="00CB616B" w:rsidRDefault="00547D70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0834790731</w:t>
            </w:r>
          </w:p>
        </w:tc>
      </w:tr>
      <w:tr w:rsidR="0031593F" w:rsidRPr="00547D70" w14:paraId="0C3682C1" w14:textId="77777777" w:rsidTr="002F5665">
        <w:trPr>
          <w:trHeight w:val="260"/>
          <w:jc w:val="center"/>
        </w:trPr>
        <w:tc>
          <w:tcPr>
            <w:tcW w:w="3118" w:type="dxa"/>
          </w:tcPr>
          <w:p w14:paraId="2A31CDF7" w14:textId="495F612D" w:rsidR="0031593F" w:rsidRPr="00CB616B" w:rsidRDefault="0031593F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Sifiso Maz</w:t>
            </w:r>
            <w:r w:rsidR="00C40B89"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i</w:t>
            </w: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buko</w:t>
            </w:r>
          </w:p>
        </w:tc>
        <w:tc>
          <w:tcPr>
            <w:tcW w:w="3402" w:type="dxa"/>
          </w:tcPr>
          <w:p w14:paraId="53B74962" w14:textId="63D1F7AF" w:rsidR="0031593F" w:rsidRPr="00264B49" w:rsidRDefault="0031593F" w:rsidP="00547D70">
            <w:pPr>
              <w:spacing w:before="0" w:after="0" w:line="240" w:lineRule="auto"/>
              <w:rPr>
                <w:rFonts w:ascii="Cambria" w:eastAsia="Times New Roman" w:hAnsi="Cambria" w:cs="Arial"/>
                <w:color w:val="0070C0"/>
                <w:sz w:val="18"/>
                <w:szCs w:val="18"/>
                <w:u w:val="single"/>
                <w:lang w:eastAsia="en-US"/>
              </w:rPr>
            </w:pPr>
            <w:r w:rsidRPr="00264B49">
              <w:rPr>
                <w:rFonts w:ascii="Cambria" w:eastAsia="Times New Roman" w:hAnsi="Cambria" w:cs="Arial"/>
                <w:color w:val="0070C0"/>
                <w:sz w:val="18"/>
                <w:szCs w:val="18"/>
                <w:u w:val="single"/>
                <w:lang w:eastAsia="en-US"/>
              </w:rPr>
              <w:t>sifisom@wrc.org.za</w:t>
            </w:r>
          </w:p>
        </w:tc>
        <w:tc>
          <w:tcPr>
            <w:tcW w:w="3402" w:type="dxa"/>
          </w:tcPr>
          <w:p w14:paraId="39870779" w14:textId="30FF5C8B" w:rsidR="0031593F" w:rsidRPr="00CB616B" w:rsidRDefault="0031593F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0727274543</w:t>
            </w:r>
          </w:p>
        </w:tc>
      </w:tr>
      <w:tr w:rsidR="00A815A0" w:rsidRPr="00547D70" w14:paraId="4516E982" w14:textId="77777777" w:rsidTr="002F5665">
        <w:trPr>
          <w:trHeight w:val="215"/>
          <w:jc w:val="center"/>
        </w:trPr>
        <w:tc>
          <w:tcPr>
            <w:tcW w:w="3118" w:type="dxa"/>
          </w:tcPr>
          <w:p w14:paraId="3AA820C2" w14:textId="4D963994" w:rsidR="00A815A0" w:rsidRPr="00CB616B" w:rsidRDefault="00A815A0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Letlhogonolo Kgobe</w:t>
            </w:r>
          </w:p>
        </w:tc>
        <w:tc>
          <w:tcPr>
            <w:tcW w:w="3402" w:type="dxa"/>
          </w:tcPr>
          <w:p w14:paraId="5EFD9741" w14:textId="6AC55B99" w:rsidR="00A815A0" w:rsidRPr="00264B49" w:rsidRDefault="00264B49" w:rsidP="00547D70">
            <w:pPr>
              <w:spacing w:before="0" w:after="0" w:line="240" w:lineRule="auto"/>
              <w:rPr>
                <w:rFonts w:ascii="Cambria" w:eastAsia="Times New Roman" w:hAnsi="Cambria" w:cs="Times New Roman"/>
                <w:color w:val="0070C0"/>
                <w:sz w:val="18"/>
                <w:szCs w:val="18"/>
                <w:lang w:eastAsia="en-US"/>
              </w:rPr>
            </w:pPr>
            <w:hyperlink r:id="rId14" w:history="1">
              <w:r w:rsidRPr="00264B49">
                <w:rPr>
                  <w:rStyle w:val="Hyperlink"/>
                  <w:rFonts w:ascii="Cambria" w:eastAsia="Times New Roman" w:hAnsi="Cambria" w:cs="Times New Roman"/>
                  <w:color w:val="0070C0"/>
                  <w:sz w:val="18"/>
                  <w:szCs w:val="18"/>
                  <w:lang w:eastAsia="en-US"/>
                </w:rPr>
                <w:t>letlhogonolok@wrc.org.za</w:t>
              </w:r>
            </w:hyperlink>
            <w:r w:rsidRPr="00264B49">
              <w:rPr>
                <w:rFonts w:ascii="Cambria" w:eastAsia="Times New Roman" w:hAnsi="Cambria" w:cs="Times New Roman"/>
                <w:color w:val="0070C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14:paraId="41A07E37" w14:textId="41BF59F4" w:rsidR="00A815A0" w:rsidRPr="00CB616B" w:rsidRDefault="00A815A0" w:rsidP="00547D70">
            <w:pPr>
              <w:spacing w:before="0" w:after="0" w:line="240" w:lineRule="auto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CB616B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0814072109</w:t>
            </w:r>
          </w:p>
        </w:tc>
      </w:tr>
    </w:tbl>
    <w:p w14:paraId="64150B41" w14:textId="76E33A57" w:rsidR="00547D70" w:rsidRDefault="00547D70" w:rsidP="00CC7766">
      <w:pPr>
        <w:tabs>
          <w:tab w:val="left" w:pos="5835"/>
        </w:tabs>
        <w:rPr>
          <w:rFonts w:ascii="Cambria" w:hAnsi="Cambria"/>
        </w:rPr>
      </w:pPr>
    </w:p>
    <w:sectPr w:rsidR="00547D70" w:rsidSect="004E1AED"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B9D6" w14:textId="77777777" w:rsidR="004D2F88" w:rsidRDefault="004D2F88">
      <w:pPr>
        <w:spacing w:after="0" w:line="240" w:lineRule="auto"/>
      </w:pPr>
      <w:r>
        <w:separator/>
      </w:r>
    </w:p>
  </w:endnote>
  <w:endnote w:type="continuationSeparator" w:id="0">
    <w:p w14:paraId="5FFCB56F" w14:textId="77777777" w:rsidR="004D2F88" w:rsidRDefault="004D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2055142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EE459" w14:textId="526333A4" w:rsidR="00EA58B3" w:rsidRPr="00EA58B3" w:rsidRDefault="00EA58B3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EA58B3">
          <w:rPr>
            <w:rFonts w:ascii="Cambria" w:hAnsi="Cambria"/>
            <w:sz w:val="20"/>
            <w:szCs w:val="20"/>
          </w:rPr>
          <w:fldChar w:fldCharType="begin"/>
        </w:r>
        <w:r w:rsidRPr="00EA58B3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EA58B3">
          <w:rPr>
            <w:rFonts w:ascii="Cambria" w:hAnsi="Cambria"/>
            <w:sz w:val="20"/>
            <w:szCs w:val="20"/>
          </w:rPr>
          <w:fldChar w:fldCharType="separate"/>
        </w:r>
        <w:r w:rsidRPr="00EA58B3">
          <w:rPr>
            <w:rFonts w:ascii="Cambria" w:hAnsi="Cambria"/>
            <w:noProof/>
            <w:sz w:val="20"/>
            <w:szCs w:val="20"/>
          </w:rPr>
          <w:t>2</w:t>
        </w:r>
        <w:r w:rsidRPr="00EA58B3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69E52317" w14:textId="4988E0A5" w:rsidR="004E1AED" w:rsidRPr="00BB5CF5" w:rsidRDefault="004E1AED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4F2C" w14:textId="77777777" w:rsidR="004D2F88" w:rsidRDefault="004D2F88">
      <w:pPr>
        <w:spacing w:after="0" w:line="240" w:lineRule="auto"/>
      </w:pPr>
      <w:r>
        <w:separator/>
      </w:r>
    </w:p>
  </w:footnote>
  <w:footnote w:type="continuationSeparator" w:id="0">
    <w:p w14:paraId="09BC6424" w14:textId="77777777" w:rsidR="004D2F88" w:rsidRDefault="004D2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202C" w14:textId="4AD76D67" w:rsidR="00FD71A8" w:rsidRDefault="00026288" w:rsidP="00AE407C">
    <w:pPr>
      <w:pStyle w:val="Header"/>
      <w:ind w:left="7920" w:firstLine="720"/>
      <w:rPr>
        <w:color w:val="FFC000" w:themeColor="accent1"/>
      </w:rPr>
    </w:pPr>
    <w:r>
      <w:rPr>
        <w:noProof/>
      </w:rPr>
      <w:drawing>
        <wp:inline distT="0" distB="0" distL="0" distR="0" wp14:anchorId="458CE03C" wp14:editId="265B8E24">
          <wp:extent cx="248920" cy="622300"/>
          <wp:effectExtent l="0" t="0" r="0" b="635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E7A15027-E75F-DA42-93C7-C57ECAEC81F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7A15027-E75F-DA42-93C7-C57ECAEC81F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92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C02FF" w14:textId="05A238DB" w:rsidR="00FD71A8" w:rsidRPr="00FD71A8" w:rsidRDefault="00FD71A8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D76"/>
    <w:multiLevelType w:val="hybridMultilevel"/>
    <w:tmpl w:val="D234CBC0"/>
    <w:lvl w:ilvl="0" w:tplc="1904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2D6"/>
    <w:multiLevelType w:val="hybridMultilevel"/>
    <w:tmpl w:val="934C52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702"/>
    <w:multiLevelType w:val="hybridMultilevel"/>
    <w:tmpl w:val="20AA7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60A2"/>
    <w:multiLevelType w:val="hybridMultilevel"/>
    <w:tmpl w:val="4B04449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527B"/>
    <w:multiLevelType w:val="hybridMultilevel"/>
    <w:tmpl w:val="04243A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727C"/>
    <w:multiLevelType w:val="hybridMultilevel"/>
    <w:tmpl w:val="FF26EB50"/>
    <w:lvl w:ilvl="0" w:tplc="0EFC3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0B4"/>
    <w:multiLevelType w:val="hybridMultilevel"/>
    <w:tmpl w:val="819CA0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26C5"/>
    <w:multiLevelType w:val="hybridMultilevel"/>
    <w:tmpl w:val="0D689E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745"/>
    <w:multiLevelType w:val="hybridMultilevel"/>
    <w:tmpl w:val="249A95D8"/>
    <w:lvl w:ilvl="0" w:tplc="3068705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5580A"/>
    <w:multiLevelType w:val="hybridMultilevel"/>
    <w:tmpl w:val="640CB2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E00CA2"/>
    <w:multiLevelType w:val="hybridMultilevel"/>
    <w:tmpl w:val="2458CB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47F7B"/>
    <w:multiLevelType w:val="hybridMultilevel"/>
    <w:tmpl w:val="AFCEE2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3436C"/>
    <w:multiLevelType w:val="hybridMultilevel"/>
    <w:tmpl w:val="88A24D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D6FFE"/>
    <w:multiLevelType w:val="hybridMultilevel"/>
    <w:tmpl w:val="741860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E077C"/>
    <w:multiLevelType w:val="hybridMultilevel"/>
    <w:tmpl w:val="9624571E"/>
    <w:lvl w:ilvl="0" w:tplc="6D806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94E25"/>
    <w:multiLevelType w:val="hybridMultilevel"/>
    <w:tmpl w:val="722A3B0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61D9A"/>
    <w:multiLevelType w:val="hybridMultilevel"/>
    <w:tmpl w:val="C7606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C339D"/>
    <w:multiLevelType w:val="hybridMultilevel"/>
    <w:tmpl w:val="77043B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82A97"/>
    <w:multiLevelType w:val="hybridMultilevel"/>
    <w:tmpl w:val="0B1A65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97169">
    <w:abstractNumId w:val="0"/>
  </w:num>
  <w:num w:numId="2" w16cid:durableId="1318612678">
    <w:abstractNumId w:val="14"/>
  </w:num>
  <w:num w:numId="3" w16cid:durableId="935945954">
    <w:abstractNumId w:val="3"/>
  </w:num>
  <w:num w:numId="4" w16cid:durableId="1281453385">
    <w:abstractNumId w:val="5"/>
  </w:num>
  <w:num w:numId="5" w16cid:durableId="1256550892">
    <w:abstractNumId w:val="7"/>
  </w:num>
  <w:num w:numId="6" w16cid:durableId="225604248">
    <w:abstractNumId w:val="15"/>
  </w:num>
  <w:num w:numId="7" w16cid:durableId="2080907786">
    <w:abstractNumId w:val="6"/>
  </w:num>
  <w:num w:numId="8" w16cid:durableId="1342196788">
    <w:abstractNumId w:val="11"/>
  </w:num>
  <w:num w:numId="9" w16cid:durableId="1297177997">
    <w:abstractNumId w:val="1"/>
  </w:num>
  <w:num w:numId="10" w16cid:durableId="1500268975">
    <w:abstractNumId w:val="4"/>
  </w:num>
  <w:num w:numId="11" w16cid:durableId="2001037925">
    <w:abstractNumId w:val="10"/>
  </w:num>
  <w:num w:numId="12" w16cid:durableId="1810131304">
    <w:abstractNumId w:val="2"/>
  </w:num>
  <w:num w:numId="13" w16cid:durableId="1413742614">
    <w:abstractNumId w:val="8"/>
  </w:num>
  <w:num w:numId="14" w16cid:durableId="786851129">
    <w:abstractNumId w:val="9"/>
  </w:num>
  <w:num w:numId="15" w16cid:durableId="235626242">
    <w:abstractNumId w:val="12"/>
  </w:num>
  <w:num w:numId="16" w16cid:durableId="1515612386">
    <w:abstractNumId w:val="13"/>
  </w:num>
  <w:num w:numId="17" w16cid:durableId="1032418603">
    <w:abstractNumId w:val="16"/>
  </w:num>
  <w:num w:numId="18" w16cid:durableId="349526254">
    <w:abstractNumId w:val="18"/>
  </w:num>
  <w:num w:numId="19" w16cid:durableId="82319855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9A"/>
    <w:rsid w:val="00000DED"/>
    <w:rsid w:val="00001CE7"/>
    <w:rsid w:val="000026FF"/>
    <w:rsid w:val="0000275D"/>
    <w:rsid w:val="00004116"/>
    <w:rsid w:val="00004718"/>
    <w:rsid w:val="00005231"/>
    <w:rsid w:val="00006C05"/>
    <w:rsid w:val="00010F18"/>
    <w:rsid w:val="00011725"/>
    <w:rsid w:val="00011D0F"/>
    <w:rsid w:val="00011F99"/>
    <w:rsid w:val="0001207E"/>
    <w:rsid w:val="000125DD"/>
    <w:rsid w:val="00013D28"/>
    <w:rsid w:val="000142E6"/>
    <w:rsid w:val="000153FC"/>
    <w:rsid w:val="0001559F"/>
    <w:rsid w:val="00020EA9"/>
    <w:rsid w:val="0002314B"/>
    <w:rsid w:val="00024733"/>
    <w:rsid w:val="00026288"/>
    <w:rsid w:val="00026531"/>
    <w:rsid w:val="00026E8F"/>
    <w:rsid w:val="00030D24"/>
    <w:rsid w:val="0003165B"/>
    <w:rsid w:val="000320F8"/>
    <w:rsid w:val="00033432"/>
    <w:rsid w:val="0003470E"/>
    <w:rsid w:val="0003709E"/>
    <w:rsid w:val="00037116"/>
    <w:rsid w:val="00037B03"/>
    <w:rsid w:val="00043810"/>
    <w:rsid w:val="0004715F"/>
    <w:rsid w:val="00050009"/>
    <w:rsid w:val="0005169F"/>
    <w:rsid w:val="000523C7"/>
    <w:rsid w:val="00053DA5"/>
    <w:rsid w:val="00054F8D"/>
    <w:rsid w:val="000559B1"/>
    <w:rsid w:val="00057D22"/>
    <w:rsid w:val="00062DEB"/>
    <w:rsid w:val="00066983"/>
    <w:rsid w:val="00066F33"/>
    <w:rsid w:val="000703E2"/>
    <w:rsid w:val="0007061F"/>
    <w:rsid w:val="00070E86"/>
    <w:rsid w:val="00071E28"/>
    <w:rsid w:val="00072C4B"/>
    <w:rsid w:val="00073EF1"/>
    <w:rsid w:val="0007472C"/>
    <w:rsid w:val="00081114"/>
    <w:rsid w:val="00081BFD"/>
    <w:rsid w:val="0008214A"/>
    <w:rsid w:val="00082D49"/>
    <w:rsid w:val="00084DCA"/>
    <w:rsid w:val="000874D0"/>
    <w:rsid w:val="0008757E"/>
    <w:rsid w:val="00087BE7"/>
    <w:rsid w:val="00092911"/>
    <w:rsid w:val="00093D81"/>
    <w:rsid w:val="000957E8"/>
    <w:rsid w:val="00095C93"/>
    <w:rsid w:val="0009656C"/>
    <w:rsid w:val="00096D26"/>
    <w:rsid w:val="000A3F3C"/>
    <w:rsid w:val="000A5489"/>
    <w:rsid w:val="000A5671"/>
    <w:rsid w:val="000B0556"/>
    <w:rsid w:val="000B1023"/>
    <w:rsid w:val="000B1F54"/>
    <w:rsid w:val="000B2C1B"/>
    <w:rsid w:val="000B392A"/>
    <w:rsid w:val="000B5BEF"/>
    <w:rsid w:val="000B6784"/>
    <w:rsid w:val="000B6969"/>
    <w:rsid w:val="000C1780"/>
    <w:rsid w:val="000C2F93"/>
    <w:rsid w:val="000C4DC0"/>
    <w:rsid w:val="000C62D5"/>
    <w:rsid w:val="000C69E4"/>
    <w:rsid w:val="000C7E3C"/>
    <w:rsid w:val="000D0AB1"/>
    <w:rsid w:val="000D0F99"/>
    <w:rsid w:val="000D23C8"/>
    <w:rsid w:val="000D27A1"/>
    <w:rsid w:val="000D4BE1"/>
    <w:rsid w:val="000D54EB"/>
    <w:rsid w:val="000D5B91"/>
    <w:rsid w:val="000D788A"/>
    <w:rsid w:val="000D7C67"/>
    <w:rsid w:val="000E03C6"/>
    <w:rsid w:val="000E03D3"/>
    <w:rsid w:val="000E0DA3"/>
    <w:rsid w:val="000E22A7"/>
    <w:rsid w:val="000E2342"/>
    <w:rsid w:val="000E4A69"/>
    <w:rsid w:val="000E4D7C"/>
    <w:rsid w:val="000E5638"/>
    <w:rsid w:val="000E6160"/>
    <w:rsid w:val="000E76C3"/>
    <w:rsid w:val="000F03CB"/>
    <w:rsid w:val="000F2BC8"/>
    <w:rsid w:val="000F4295"/>
    <w:rsid w:val="000F489E"/>
    <w:rsid w:val="000F5332"/>
    <w:rsid w:val="000F5731"/>
    <w:rsid w:val="000F6428"/>
    <w:rsid w:val="001019AA"/>
    <w:rsid w:val="00101E21"/>
    <w:rsid w:val="001041EF"/>
    <w:rsid w:val="00105EF2"/>
    <w:rsid w:val="00106461"/>
    <w:rsid w:val="00107EEC"/>
    <w:rsid w:val="001122E9"/>
    <w:rsid w:val="00112D0B"/>
    <w:rsid w:val="00113BBB"/>
    <w:rsid w:val="00114840"/>
    <w:rsid w:val="00114AB2"/>
    <w:rsid w:val="0011604E"/>
    <w:rsid w:val="00116A47"/>
    <w:rsid w:val="00120C51"/>
    <w:rsid w:val="001221A3"/>
    <w:rsid w:val="00122860"/>
    <w:rsid w:val="00132FF9"/>
    <w:rsid w:val="00133196"/>
    <w:rsid w:val="001343ED"/>
    <w:rsid w:val="00134B28"/>
    <w:rsid w:val="001421A0"/>
    <w:rsid w:val="00143C3F"/>
    <w:rsid w:val="00145664"/>
    <w:rsid w:val="00145A86"/>
    <w:rsid w:val="001474FB"/>
    <w:rsid w:val="00147DFD"/>
    <w:rsid w:val="001505B0"/>
    <w:rsid w:val="001535AF"/>
    <w:rsid w:val="001555AF"/>
    <w:rsid w:val="00157970"/>
    <w:rsid w:val="00157B5D"/>
    <w:rsid w:val="00161332"/>
    <w:rsid w:val="00164C9F"/>
    <w:rsid w:val="001654B5"/>
    <w:rsid w:val="00165A81"/>
    <w:rsid w:val="001707A2"/>
    <w:rsid w:val="00172757"/>
    <w:rsid w:val="00173186"/>
    <w:rsid w:val="001742C3"/>
    <w:rsid w:val="00175816"/>
    <w:rsid w:val="00175932"/>
    <w:rsid w:val="00177B90"/>
    <w:rsid w:val="001829B9"/>
    <w:rsid w:val="00183278"/>
    <w:rsid w:val="00183760"/>
    <w:rsid w:val="0018473D"/>
    <w:rsid w:val="001856F6"/>
    <w:rsid w:val="00186A64"/>
    <w:rsid w:val="00191056"/>
    <w:rsid w:val="0019157F"/>
    <w:rsid w:val="00191F0A"/>
    <w:rsid w:val="001948BD"/>
    <w:rsid w:val="00194DF6"/>
    <w:rsid w:val="00195439"/>
    <w:rsid w:val="0019573A"/>
    <w:rsid w:val="00197A4F"/>
    <w:rsid w:val="001A58E6"/>
    <w:rsid w:val="001B178D"/>
    <w:rsid w:val="001B1804"/>
    <w:rsid w:val="001B3BDE"/>
    <w:rsid w:val="001B4D5E"/>
    <w:rsid w:val="001B7FD5"/>
    <w:rsid w:val="001C256D"/>
    <w:rsid w:val="001C58F9"/>
    <w:rsid w:val="001C5BA8"/>
    <w:rsid w:val="001C6B1D"/>
    <w:rsid w:val="001C74AC"/>
    <w:rsid w:val="001C75B0"/>
    <w:rsid w:val="001D1FCD"/>
    <w:rsid w:val="001D2372"/>
    <w:rsid w:val="001D2B3B"/>
    <w:rsid w:val="001D39ED"/>
    <w:rsid w:val="001D510E"/>
    <w:rsid w:val="001D719B"/>
    <w:rsid w:val="001E00D9"/>
    <w:rsid w:val="001E1003"/>
    <w:rsid w:val="001E4E2D"/>
    <w:rsid w:val="001E5036"/>
    <w:rsid w:val="001F0378"/>
    <w:rsid w:val="001F05FA"/>
    <w:rsid w:val="001F0784"/>
    <w:rsid w:val="001F1338"/>
    <w:rsid w:val="001F3679"/>
    <w:rsid w:val="001F4015"/>
    <w:rsid w:val="001F4DB8"/>
    <w:rsid w:val="001F590B"/>
    <w:rsid w:val="00202964"/>
    <w:rsid w:val="00202C60"/>
    <w:rsid w:val="00204C5D"/>
    <w:rsid w:val="002109B5"/>
    <w:rsid w:val="00211C82"/>
    <w:rsid w:val="002129B6"/>
    <w:rsid w:val="00213048"/>
    <w:rsid w:val="00215DD7"/>
    <w:rsid w:val="00215FC8"/>
    <w:rsid w:val="00216557"/>
    <w:rsid w:val="00217401"/>
    <w:rsid w:val="002204F5"/>
    <w:rsid w:val="00225254"/>
    <w:rsid w:val="0022615A"/>
    <w:rsid w:val="00226B47"/>
    <w:rsid w:val="00231533"/>
    <w:rsid w:val="00231D15"/>
    <w:rsid w:val="002324AE"/>
    <w:rsid w:val="00233D45"/>
    <w:rsid w:val="002344B4"/>
    <w:rsid w:val="00234716"/>
    <w:rsid w:val="0023607A"/>
    <w:rsid w:val="002400B3"/>
    <w:rsid w:val="002403BF"/>
    <w:rsid w:val="00241834"/>
    <w:rsid w:val="00243A72"/>
    <w:rsid w:val="00243B44"/>
    <w:rsid w:val="00243E4A"/>
    <w:rsid w:val="00244D69"/>
    <w:rsid w:val="00245A35"/>
    <w:rsid w:val="00250B9E"/>
    <w:rsid w:val="00250CA5"/>
    <w:rsid w:val="00250DA7"/>
    <w:rsid w:val="00255204"/>
    <w:rsid w:val="00260CA3"/>
    <w:rsid w:val="00261B99"/>
    <w:rsid w:val="00262625"/>
    <w:rsid w:val="00262AFB"/>
    <w:rsid w:val="00263FEE"/>
    <w:rsid w:val="0026406F"/>
    <w:rsid w:val="0026407E"/>
    <w:rsid w:val="00264B49"/>
    <w:rsid w:val="0026796F"/>
    <w:rsid w:val="00267A54"/>
    <w:rsid w:val="00267F53"/>
    <w:rsid w:val="00276613"/>
    <w:rsid w:val="00277664"/>
    <w:rsid w:val="0028475E"/>
    <w:rsid w:val="0028618F"/>
    <w:rsid w:val="002927C8"/>
    <w:rsid w:val="0029484F"/>
    <w:rsid w:val="00295A00"/>
    <w:rsid w:val="002A3453"/>
    <w:rsid w:val="002A3A6D"/>
    <w:rsid w:val="002A44AF"/>
    <w:rsid w:val="002A7062"/>
    <w:rsid w:val="002A7362"/>
    <w:rsid w:val="002A79C9"/>
    <w:rsid w:val="002A7A83"/>
    <w:rsid w:val="002B13D2"/>
    <w:rsid w:val="002B18D5"/>
    <w:rsid w:val="002B2D6D"/>
    <w:rsid w:val="002B4A07"/>
    <w:rsid w:val="002B5BE2"/>
    <w:rsid w:val="002B606D"/>
    <w:rsid w:val="002B6D74"/>
    <w:rsid w:val="002B6DC2"/>
    <w:rsid w:val="002B730D"/>
    <w:rsid w:val="002B7710"/>
    <w:rsid w:val="002B7EE6"/>
    <w:rsid w:val="002C23FC"/>
    <w:rsid w:val="002C2F44"/>
    <w:rsid w:val="002C34F7"/>
    <w:rsid w:val="002C4911"/>
    <w:rsid w:val="002C7045"/>
    <w:rsid w:val="002D30F2"/>
    <w:rsid w:val="002D428E"/>
    <w:rsid w:val="002E070F"/>
    <w:rsid w:val="002E14FF"/>
    <w:rsid w:val="002E1B5F"/>
    <w:rsid w:val="002E1C8B"/>
    <w:rsid w:val="002E1D1B"/>
    <w:rsid w:val="002E4D69"/>
    <w:rsid w:val="002E689F"/>
    <w:rsid w:val="002E7B76"/>
    <w:rsid w:val="002E7DFC"/>
    <w:rsid w:val="002F056D"/>
    <w:rsid w:val="002F1064"/>
    <w:rsid w:val="002F2BDE"/>
    <w:rsid w:val="002F3BDA"/>
    <w:rsid w:val="002F5665"/>
    <w:rsid w:val="002F5A90"/>
    <w:rsid w:val="003005B1"/>
    <w:rsid w:val="0030260D"/>
    <w:rsid w:val="003070FB"/>
    <w:rsid w:val="00307D46"/>
    <w:rsid w:val="00307F18"/>
    <w:rsid w:val="00310C85"/>
    <w:rsid w:val="00311B4B"/>
    <w:rsid w:val="003128DB"/>
    <w:rsid w:val="003131C6"/>
    <w:rsid w:val="00313AB5"/>
    <w:rsid w:val="0031593F"/>
    <w:rsid w:val="0031710A"/>
    <w:rsid w:val="0031721F"/>
    <w:rsid w:val="0032085D"/>
    <w:rsid w:val="003233A0"/>
    <w:rsid w:val="00326461"/>
    <w:rsid w:val="00331DA9"/>
    <w:rsid w:val="00333FEA"/>
    <w:rsid w:val="003369C6"/>
    <w:rsid w:val="00337AF0"/>
    <w:rsid w:val="00337C2D"/>
    <w:rsid w:val="00340006"/>
    <w:rsid w:val="0034061A"/>
    <w:rsid w:val="003409C2"/>
    <w:rsid w:val="00341088"/>
    <w:rsid w:val="00341E78"/>
    <w:rsid w:val="00342A1F"/>
    <w:rsid w:val="00344023"/>
    <w:rsid w:val="0034430F"/>
    <w:rsid w:val="003444C3"/>
    <w:rsid w:val="00344C6E"/>
    <w:rsid w:val="00350AC2"/>
    <w:rsid w:val="003549B9"/>
    <w:rsid w:val="00357CC3"/>
    <w:rsid w:val="00360EB2"/>
    <w:rsid w:val="003610C9"/>
    <w:rsid w:val="003623D2"/>
    <w:rsid w:val="0036427D"/>
    <w:rsid w:val="00366110"/>
    <w:rsid w:val="00366862"/>
    <w:rsid w:val="003670BD"/>
    <w:rsid w:val="00367E06"/>
    <w:rsid w:val="003739B7"/>
    <w:rsid w:val="00377506"/>
    <w:rsid w:val="00380A61"/>
    <w:rsid w:val="00380EBE"/>
    <w:rsid w:val="0038168A"/>
    <w:rsid w:val="003827E5"/>
    <w:rsid w:val="00384AE6"/>
    <w:rsid w:val="00386FC8"/>
    <w:rsid w:val="00390D50"/>
    <w:rsid w:val="00390DE5"/>
    <w:rsid w:val="00392BB7"/>
    <w:rsid w:val="00393D76"/>
    <w:rsid w:val="00395205"/>
    <w:rsid w:val="003955BC"/>
    <w:rsid w:val="00397050"/>
    <w:rsid w:val="00397AD5"/>
    <w:rsid w:val="003A22A6"/>
    <w:rsid w:val="003A43E2"/>
    <w:rsid w:val="003A4801"/>
    <w:rsid w:val="003A4A84"/>
    <w:rsid w:val="003A5191"/>
    <w:rsid w:val="003B1893"/>
    <w:rsid w:val="003B1BCA"/>
    <w:rsid w:val="003B2E8B"/>
    <w:rsid w:val="003B2FB1"/>
    <w:rsid w:val="003B3E76"/>
    <w:rsid w:val="003B4AA6"/>
    <w:rsid w:val="003B7196"/>
    <w:rsid w:val="003B7699"/>
    <w:rsid w:val="003C0C07"/>
    <w:rsid w:val="003C3295"/>
    <w:rsid w:val="003C398D"/>
    <w:rsid w:val="003C4EC6"/>
    <w:rsid w:val="003C5C99"/>
    <w:rsid w:val="003C66ED"/>
    <w:rsid w:val="003C6DC7"/>
    <w:rsid w:val="003D0090"/>
    <w:rsid w:val="003D0686"/>
    <w:rsid w:val="003D06C9"/>
    <w:rsid w:val="003D13C4"/>
    <w:rsid w:val="003D6C6F"/>
    <w:rsid w:val="003E0F8C"/>
    <w:rsid w:val="003E17E3"/>
    <w:rsid w:val="003E266F"/>
    <w:rsid w:val="003E3675"/>
    <w:rsid w:val="003E55BA"/>
    <w:rsid w:val="003E5EA0"/>
    <w:rsid w:val="003E6B00"/>
    <w:rsid w:val="003E7578"/>
    <w:rsid w:val="003F2147"/>
    <w:rsid w:val="003F4014"/>
    <w:rsid w:val="003F4A07"/>
    <w:rsid w:val="003F6421"/>
    <w:rsid w:val="003F6D29"/>
    <w:rsid w:val="00400687"/>
    <w:rsid w:val="004059B4"/>
    <w:rsid w:val="00406326"/>
    <w:rsid w:val="00407265"/>
    <w:rsid w:val="004115F2"/>
    <w:rsid w:val="0041430F"/>
    <w:rsid w:val="00415C07"/>
    <w:rsid w:val="00416324"/>
    <w:rsid w:val="004175BC"/>
    <w:rsid w:val="00417635"/>
    <w:rsid w:val="00417A30"/>
    <w:rsid w:val="00420282"/>
    <w:rsid w:val="00425738"/>
    <w:rsid w:val="00425946"/>
    <w:rsid w:val="004259D6"/>
    <w:rsid w:val="00425BB4"/>
    <w:rsid w:val="00426926"/>
    <w:rsid w:val="00426992"/>
    <w:rsid w:val="00430E0B"/>
    <w:rsid w:val="00430F19"/>
    <w:rsid w:val="0043155A"/>
    <w:rsid w:val="0043189E"/>
    <w:rsid w:val="00431E26"/>
    <w:rsid w:val="004325B7"/>
    <w:rsid w:val="00434F7D"/>
    <w:rsid w:val="00435104"/>
    <w:rsid w:val="00440253"/>
    <w:rsid w:val="0044050B"/>
    <w:rsid w:val="0044617B"/>
    <w:rsid w:val="00451D5D"/>
    <w:rsid w:val="00452D6A"/>
    <w:rsid w:val="004530AB"/>
    <w:rsid w:val="0045433D"/>
    <w:rsid w:val="00454FC2"/>
    <w:rsid w:val="00455717"/>
    <w:rsid w:val="00457F13"/>
    <w:rsid w:val="004602C8"/>
    <w:rsid w:val="00460486"/>
    <w:rsid w:val="004622C2"/>
    <w:rsid w:val="00462A17"/>
    <w:rsid w:val="00465820"/>
    <w:rsid w:val="00470C3D"/>
    <w:rsid w:val="004714B6"/>
    <w:rsid w:val="00472D2F"/>
    <w:rsid w:val="00473BE3"/>
    <w:rsid w:val="00474160"/>
    <w:rsid w:val="004759A8"/>
    <w:rsid w:val="00476324"/>
    <w:rsid w:val="00476DC1"/>
    <w:rsid w:val="004774F0"/>
    <w:rsid w:val="00480551"/>
    <w:rsid w:val="0048218A"/>
    <w:rsid w:val="00482D16"/>
    <w:rsid w:val="00483085"/>
    <w:rsid w:val="00483227"/>
    <w:rsid w:val="00483A03"/>
    <w:rsid w:val="00487CE1"/>
    <w:rsid w:val="00491233"/>
    <w:rsid w:val="00491981"/>
    <w:rsid w:val="00491D86"/>
    <w:rsid w:val="00494E95"/>
    <w:rsid w:val="00497564"/>
    <w:rsid w:val="0049767C"/>
    <w:rsid w:val="004A1A2E"/>
    <w:rsid w:val="004A1ADD"/>
    <w:rsid w:val="004A3B4A"/>
    <w:rsid w:val="004A4315"/>
    <w:rsid w:val="004A4784"/>
    <w:rsid w:val="004A4859"/>
    <w:rsid w:val="004A7E66"/>
    <w:rsid w:val="004B00C0"/>
    <w:rsid w:val="004B0353"/>
    <w:rsid w:val="004B0476"/>
    <w:rsid w:val="004B0FE0"/>
    <w:rsid w:val="004B3DF5"/>
    <w:rsid w:val="004B517E"/>
    <w:rsid w:val="004B5414"/>
    <w:rsid w:val="004B5A17"/>
    <w:rsid w:val="004B5B81"/>
    <w:rsid w:val="004B66FD"/>
    <w:rsid w:val="004B69AE"/>
    <w:rsid w:val="004C0431"/>
    <w:rsid w:val="004C29D9"/>
    <w:rsid w:val="004C3934"/>
    <w:rsid w:val="004C3E8C"/>
    <w:rsid w:val="004C617A"/>
    <w:rsid w:val="004C6999"/>
    <w:rsid w:val="004C6F62"/>
    <w:rsid w:val="004D020F"/>
    <w:rsid w:val="004D0876"/>
    <w:rsid w:val="004D2C03"/>
    <w:rsid w:val="004D2F88"/>
    <w:rsid w:val="004D4DF4"/>
    <w:rsid w:val="004D512F"/>
    <w:rsid w:val="004E0889"/>
    <w:rsid w:val="004E1AED"/>
    <w:rsid w:val="004E262A"/>
    <w:rsid w:val="004E32B6"/>
    <w:rsid w:val="004E45B3"/>
    <w:rsid w:val="004E5783"/>
    <w:rsid w:val="004E5DC0"/>
    <w:rsid w:val="004F4661"/>
    <w:rsid w:val="004F4992"/>
    <w:rsid w:val="004F5073"/>
    <w:rsid w:val="004F5584"/>
    <w:rsid w:val="004F6126"/>
    <w:rsid w:val="004F6EF9"/>
    <w:rsid w:val="004F72DE"/>
    <w:rsid w:val="004F7B36"/>
    <w:rsid w:val="004F7F69"/>
    <w:rsid w:val="0050020B"/>
    <w:rsid w:val="005019FF"/>
    <w:rsid w:val="00502ECB"/>
    <w:rsid w:val="00503E97"/>
    <w:rsid w:val="00503ED6"/>
    <w:rsid w:val="005056D9"/>
    <w:rsid w:val="005064B6"/>
    <w:rsid w:val="0050750C"/>
    <w:rsid w:val="00510FF5"/>
    <w:rsid w:val="00511ADA"/>
    <w:rsid w:val="005149AC"/>
    <w:rsid w:val="00515044"/>
    <w:rsid w:val="00516851"/>
    <w:rsid w:val="00521609"/>
    <w:rsid w:val="00522937"/>
    <w:rsid w:val="00522DDE"/>
    <w:rsid w:val="00525DE6"/>
    <w:rsid w:val="00525F9C"/>
    <w:rsid w:val="005264B6"/>
    <w:rsid w:val="00535D95"/>
    <w:rsid w:val="0053626E"/>
    <w:rsid w:val="00537E36"/>
    <w:rsid w:val="005404A9"/>
    <w:rsid w:val="00542193"/>
    <w:rsid w:val="00543D23"/>
    <w:rsid w:val="0054500E"/>
    <w:rsid w:val="0054564F"/>
    <w:rsid w:val="00545BB9"/>
    <w:rsid w:val="00546AD4"/>
    <w:rsid w:val="0054704B"/>
    <w:rsid w:val="00547650"/>
    <w:rsid w:val="00547D70"/>
    <w:rsid w:val="005502DC"/>
    <w:rsid w:val="00550C5B"/>
    <w:rsid w:val="00550F23"/>
    <w:rsid w:val="00553674"/>
    <w:rsid w:val="00554F4A"/>
    <w:rsid w:val="00555E53"/>
    <w:rsid w:val="0055684D"/>
    <w:rsid w:val="00556F82"/>
    <w:rsid w:val="00557D54"/>
    <w:rsid w:val="00557DCA"/>
    <w:rsid w:val="00557EBB"/>
    <w:rsid w:val="00560306"/>
    <w:rsid w:val="00560464"/>
    <w:rsid w:val="00561769"/>
    <w:rsid w:val="00564099"/>
    <w:rsid w:val="00566724"/>
    <w:rsid w:val="005673CE"/>
    <w:rsid w:val="00570AD7"/>
    <w:rsid w:val="005728CD"/>
    <w:rsid w:val="005775BD"/>
    <w:rsid w:val="00577C0F"/>
    <w:rsid w:val="0058044C"/>
    <w:rsid w:val="00590155"/>
    <w:rsid w:val="005918FC"/>
    <w:rsid w:val="00593C6B"/>
    <w:rsid w:val="00593E50"/>
    <w:rsid w:val="00594D16"/>
    <w:rsid w:val="00594DD0"/>
    <w:rsid w:val="005958CF"/>
    <w:rsid w:val="0059735B"/>
    <w:rsid w:val="00597643"/>
    <w:rsid w:val="005A0743"/>
    <w:rsid w:val="005A11C2"/>
    <w:rsid w:val="005A325B"/>
    <w:rsid w:val="005A3A48"/>
    <w:rsid w:val="005A5044"/>
    <w:rsid w:val="005A52FD"/>
    <w:rsid w:val="005A5B48"/>
    <w:rsid w:val="005A6779"/>
    <w:rsid w:val="005A75AD"/>
    <w:rsid w:val="005B194F"/>
    <w:rsid w:val="005B25E1"/>
    <w:rsid w:val="005B2FBD"/>
    <w:rsid w:val="005B486E"/>
    <w:rsid w:val="005B50EF"/>
    <w:rsid w:val="005B52C3"/>
    <w:rsid w:val="005B5A84"/>
    <w:rsid w:val="005B5DDE"/>
    <w:rsid w:val="005B67F4"/>
    <w:rsid w:val="005C12A5"/>
    <w:rsid w:val="005C4A31"/>
    <w:rsid w:val="005C4DD6"/>
    <w:rsid w:val="005C4F8A"/>
    <w:rsid w:val="005C5CC8"/>
    <w:rsid w:val="005C785A"/>
    <w:rsid w:val="005D06D9"/>
    <w:rsid w:val="005D3015"/>
    <w:rsid w:val="005D4864"/>
    <w:rsid w:val="005D5DA4"/>
    <w:rsid w:val="005D6831"/>
    <w:rsid w:val="005E076C"/>
    <w:rsid w:val="005E0793"/>
    <w:rsid w:val="005E3226"/>
    <w:rsid w:val="005E3EF5"/>
    <w:rsid w:val="005E5791"/>
    <w:rsid w:val="005E6940"/>
    <w:rsid w:val="005F1B37"/>
    <w:rsid w:val="005F54E8"/>
    <w:rsid w:val="005F78CA"/>
    <w:rsid w:val="005F7C8D"/>
    <w:rsid w:val="00601D78"/>
    <w:rsid w:val="006022D6"/>
    <w:rsid w:val="0060392F"/>
    <w:rsid w:val="006044CA"/>
    <w:rsid w:val="006062B5"/>
    <w:rsid w:val="006100A2"/>
    <w:rsid w:val="00610AA6"/>
    <w:rsid w:val="006136A2"/>
    <w:rsid w:val="00616414"/>
    <w:rsid w:val="0061655C"/>
    <w:rsid w:val="00617187"/>
    <w:rsid w:val="006205A3"/>
    <w:rsid w:val="006217BB"/>
    <w:rsid w:val="00622977"/>
    <w:rsid w:val="00623ED8"/>
    <w:rsid w:val="00624953"/>
    <w:rsid w:val="00624A6B"/>
    <w:rsid w:val="006251AE"/>
    <w:rsid w:val="00625500"/>
    <w:rsid w:val="00625A21"/>
    <w:rsid w:val="00626211"/>
    <w:rsid w:val="0063451D"/>
    <w:rsid w:val="00635D63"/>
    <w:rsid w:val="00636A8F"/>
    <w:rsid w:val="00637AA6"/>
    <w:rsid w:val="006407A8"/>
    <w:rsid w:val="006459C6"/>
    <w:rsid w:val="00646D74"/>
    <w:rsid w:val="006474E2"/>
    <w:rsid w:val="0065040F"/>
    <w:rsid w:val="0065055A"/>
    <w:rsid w:val="00653416"/>
    <w:rsid w:val="0065575C"/>
    <w:rsid w:val="0065755C"/>
    <w:rsid w:val="0066169E"/>
    <w:rsid w:val="006618F2"/>
    <w:rsid w:val="00664020"/>
    <w:rsid w:val="006641D7"/>
    <w:rsid w:val="00664AEF"/>
    <w:rsid w:val="00666939"/>
    <w:rsid w:val="00671640"/>
    <w:rsid w:val="00672573"/>
    <w:rsid w:val="00674E94"/>
    <w:rsid w:val="0067566C"/>
    <w:rsid w:val="00677EF8"/>
    <w:rsid w:val="00681A4C"/>
    <w:rsid w:val="0068218D"/>
    <w:rsid w:val="006821C4"/>
    <w:rsid w:val="00682BED"/>
    <w:rsid w:val="006832FF"/>
    <w:rsid w:val="00683DEE"/>
    <w:rsid w:val="00684AD6"/>
    <w:rsid w:val="006909E3"/>
    <w:rsid w:val="006912C7"/>
    <w:rsid w:val="00691BFC"/>
    <w:rsid w:val="006930CF"/>
    <w:rsid w:val="00694E09"/>
    <w:rsid w:val="00696010"/>
    <w:rsid w:val="006A0158"/>
    <w:rsid w:val="006A019C"/>
    <w:rsid w:val="006A2056"/>
    <w:rsid w:val="006A3D3A"/>
    <w:rsid w:val="006A61E4"/>
    <w:rsid w:val="006B08BC"/>
    <w:rsid w:val="006B2ACD"/>
    <w:rsid w:val="006B3DE8"/>
    <w:rsid w:val="006B68AD"/>
    <w:rsid w:val="006C0264"/>
    <w:rsid w:val="006C21D6"/>
    <w:rsid w:val="006C4222"/>
    <w:rsid w:val="006C4975"/>
    <w:rsid w:val="006C4FCB"/>
    <w:rsid w:val="006C6452"/>
    <w:rsid w:val="006C673B"/>
    <w:rsid w:val="006C7775"/>
    <w:rsid w:val="006D035D"/>
    <w:rsid w:val="006D34C2"/>
    <w:rsid w:val="006D3683"/>
    <w:rsid w:val="006D4FDE"/>
    <w:rsid w:val="006D7EDE"/>
    <w:rsid w:val="006D7F24"/>
    <w:rsid w:val="006D7F5F"/>
    <w:rsid w:val="006E12CE"/>
    <w:rsid w:val="006E583B"/>
    <w:rsid w:val="006E60DD"/>
    <w:rsid w:val="006E65A9"/>
    <w:rsid w:val="006E6F40"/>
    <w:rsid w:val="006E7953"/>
    <w:rsid w:val="006E7D92"/>
    <w:rsid w:val="006F0FA4"/>
    <w:rsid w:val="006F1818"/>
    <w:rsid w:val="006F5A9F"/>
    <w:rsid w:val="006F758C"/>
    <w:rsid w:val="006F77D7"/>
    <w:rsid w:val="006F78AB"/>
    <w:rsid w:val="007000F2"/>
    <w:rsid w:val="007003C1"/>
    <w:rsid w:val="00701847"/>
    <w:rsid w:val="00711588"/>
    <w:rsid w:val="00712C75"/>
    <w:rsid w:val="00712CFF"/>
    <w:rsid w:val="00713199"/>
    <w:rsid w:val="00716AC0"/>
    <w:rsid w:val="007236BC"/>
    <w:rsid w:val="00724650"/>
    <w:rsid w:val="00724B5E"/>
    <w:rsid w:val="00725059"/>
    <w:rsid w:val="0072645E"/>
    <w:rsid w:val="007311EF"/>
    <w:rsid w:val="00731716"/>
    <w:rsid w:val="00736533"/>
    <w:rsid w:val="00737F0B"/>
    <w:rsid w:val="007402A0"/>
    <w:rsid w:val="00740F9D"/>
    <w:rsid w:val="0074376B"/>
    <w:rsid w:val="007456F6"/>
    <w:rsid w:val="007471C2"/>
    <w:rsid w:val="007479DB"/>
    <w:rsid w:val="007524A0"/>
    <w:rsid w:val="0075577B"/>
    <w:rsid w:val="00755BBD"/>
    <w:rsid w:val="00756C37"/>
    <w:rsid w:val="00760095"/>
    <w:rsid w:val="00761102"/>
    <w:rsid w:val="00761992"/>
    <w:rsid w:val="00761B91"/>
    <w:rsid w:val="00764257"/>
    <w:rsid w:val="00764D86"/>
    <w:rsid w:val="007713F6"/>
    <w:rsid w:val="00771C82"/>
    <w:rsid w:val="00772403"/>
    <w:rsid w:val="0077314A"/>
    <w:rsid w:val="0077521B"/>
    <w:rsid w:val="0077635D"/>
    <w:rsid w:val="00780A33"/>
    <w:rsid w:val="00780F1C"/>
    <w:rsid w:val="00781E98"/>
    <w:rsid w:val="00783EC3"/>
    <w:rsid w:val="00784AB8"/>
    <w:rsid w:val="0078524E"/>
    <w:rsid w:val="00792A2E"/>
    <w:rsid w:val="00795CBF"/>
    <w:rsid w:val="00797A4A"/>
    <w:rsid w:val="007A0F9B"/>
    <w:rsid w:val="007A38B4"/>
    <w:rsid w:val="007A4AD8"/>
    <w:rsid w:val="007A5A4C"/>
    <w:rsid w:val="007A5B0F"/>
    <w:rsid w:val="007B001D"/>
    <w:rsid w:val="007B0167"/>
    <w:rsid w:val="007B024C"/>
    <w:rsid w:val="007B4D91"/>
    <w:rsid w:val="007B7474"/>
    <w:rsid w:val="007C2A3F"/>
    <w:rsid w:val="007C2E3B"/>
    <w:rsid w:val="007C3426"/>
    <w:rsid w:val="007C73BA"/>
    <w:rsid w:val="007C7CD1"/>
    <w:rsid w:val="007D70A2"/>
    <w:rsid w:val="007D7535"/>
    <w:rsid w:val="007E2ABC"/>
    <w:rsid w:val="007E30FE"/>
    <w:rsid w:val="007E5D19"/>
    <w:rsid w:val="007E6299"/>
    <w:rsid w:val="007E6D86"/>
    <w:rsid w:val="007E709B"/>
    <w:rsid w:val="007F053F"/>
    <w:rsid w:val="007F229F"/>
    <w:rsid w:val="007F274A"/>
    <w:rsid w:val="007F3281"/>
    <w:rsid w:val="007F64C8"/>
    <w:rsid w:val="007F6B73"/>
    <w:rsid w:val="00801AF8"/>
    <w:rsid w:val="008100C6"/>
    <w:rsid w:val="00810AE2"/>
    <w:rsid w:val="008110AB"/>
    <w:rsid w:val="00812645"/>
    <w:rsid w:val="0081278E"/>
    <w:rsid w:val="00813E0D"/>
    <w:rsid w:val="00814749"/>
    <w:rsid w:val="00815402"/>
    <w:rsid w:val="0081570B"/>
    <w:rsid w:val="008161E4"/>
    <w:rsid w:val="00817E3F"/>
    <w:rsid w:val="00824E0C"/>
    <w:rsid w:val="008261FC"/>
    <w:rsid w:val="008273D5"/>
    <w:rsid w:val="0082773D"/>
    <w:rsid w:val="008300B2"/>
    <w:rsid w:val="00833830"/>
    <w:rsid w:val="008341DF"/>
    <w:rsid w:val="0083434B"/>
    <w:rsid w:val="00834B7D"/>
    <w:rsid w:val="00840592"/>
    <w:rsid w:val="00840E74"/>
    <w:rsid w:val="0084333E"/>
    <w:rsid w:val="00844EC7"/>
    <w:rsid w:val="0084520F"/>
    <w:rsid w:val="008477F5"/>
    <w:rsid w:val="00850F5C"/>
    <w:rsid w:val="00851FB1"/>
    <w:rsid w:val="00852EA1"/>
    <w:rsid w:val="00857BE9"/>
    <w:rsid w:val="00857FE3"/>
    <w:rsid w:val="00860111"/>
    <w:rsid w:val="00861EB9"/>
    <w:rsid w:val="0086258C"/>
    <w:rsid w:val="00864308"/>
    <w:rsid w:val="00864564"/>
    <w:rsid w:val="0086514F"/>
    <w:rsid w:val="0086593C"/>
    <w:rsid w:val="008704A5"/>
    <w:rsid w:val="008710C5"/>
    <w:rsid w:val="00873AEE"/>
    <w:rsid w:val="00874B07"/>
    <w:rsid w:val="008771F0"/>
    <w:rsid w:val="00877438"/>
    <w:rsid w:val="00880245"/>
    <w:rsid w:val="00881458"/>
    <w:rsid w:val="00881C82"/>
    <w:rsid w:val="00882C13"/>
    <w:rsid w:val="008866FB"/>
    <w:rsid w:val="008873F6"/>
    <w:rsid w:val="00891A77"/>
    <w:rsid w:val="00891D2F"/>
    <w:rsid w:val="00893A1D"/>
    <w:rsid w:val="008953C9"/>
    <w:rsid w:val="0089593A"/>
    <w:rsid w:val="00896523"/>
    <w:rsid w:val="0089739A"/>
    <w:rsid w:val="008A0E5C"/>
    <w:rsid w:val="008A0E8F"/>
    <w:rsid w:val="008A18D1"/>
    <w:rsid w:val="008A1CEB"/>
    <w:rsid w:val="008A2294"/>
    <w:rsid w:val="008A39A4"/>
    <w:rsid w:val="008A5560"/>
    <w:rsid w:val="008A7B01"/>
    <w:rsid w:val="008A7BD3"/>
    <w:rsid w:val="008B0D55"/>
    <w:rsid w:val="008B161C"/>
    <w:rsid w:val="008B47A9"/>
    <w:rsid w:val="008B6C13"/>
    <w:rsid w:val="008B7F74"/>
    <w:rsid w:val="008C0FCF"/>
    <w:rsid w:val="008C11F5"/>
    <w:rsid w:val="008C1541"/>
    <w:rsid w:val="008C2C2C"/>
    <w:rsid w:val="008C37E6"/>
    <w:rsid w:val="008C39D2"/>
    <w:rsid w:val="008C3DDE"/>
    <w:rsid w:val="008C4D56"/>
    <w:rsid w:val="008C50E3"/>
    <w:rsid w:val="008C5F80"/>
    <w:rsid w:val="008C6796"/>
    <w:rsid w:val="008C7E1D"/>
    <w:rsid w:val="008D2384"/>
    <w:rsid w:val="008D28EF"/>
    <w:rsid w:val="008D5065"/>
    <w:rsid w:val="008D791E"/>
    <w:rsid w:val="008E06D6"/>
    <w:rsid w:val="008E0B8B"/>
    <w:rsid w:val="008E34E2"/>
    <w:rsid w:val="008E50B9"/>
    <w:rsid w:val="008E6A74"/>
    <w:rsid w:val="008F1336"/>
    <w:rsid w:val="008F15EB"/>
    <w:rsid w:val="008F1C3E"/>
    <w:rsid w:val="008F2144"/>
    <w:rsid w:val="008F2500"/>
    <w:rsid w:val="008F54A2"/>
    <w:rsid w:val="008F5669"/>
    <w:rsid w:val="008F5C96"/>
    <w:rsid w:val="008F7C12"/>
    <w:rsid w:val="0090568B"/>
    <w:rsid w:val="009065DC"/>
    <w:rsid w:val="00906CE0"/>
    <w:rsid w:val="0090730F"/>
    <w:rsid w:val="00907DF4"/>
    <w:rsid w:val="00911648"/>
    <w:rsid w:val="00914218"/>
    <w:rsid w:val="00917256"/>
    <w:rsid w:val="00921C10"/>
    <w:rsid w:val="00923E2D"/>
    <w:rsid w:val="00925817"/>
    <w:rsid w:val="00926622"/>
    <w:rsid w:val="00926C64"/>
    <w:rsid w:val="00927A81"/>
    <w:rsid w:val="00933C41"/>
    <w:rsid w:val="009343AA"/>
    <w:rsid w:val="00935628"/>
    <w:rsid w:val="00935A2E"/>
    <w:rsid w:val="00937686"/>
    <w:rsid w:val="00937F68"/>
    <w:rsid w:val="0094353A"/>
    <w:rsid w:val="009464E7"/>
    <w:rsid w:val="00946AD8"/>
    <w:rsid w:val="00947694"/>
    <w:rsid w:val="00950371"/>
    <w:rsid w:val="00952816"/>
    <w:rsid w:val="00954031"/>
    <w:rsid w:val="009545F9"/>
    <w:rsid w:val="0095589F"/>
    <w:rsid w:val="00955DB8"/>
    <w:rsid w:val="00962AE8"/>
    <w:rsid w:val="00964558"/>
    <w:rsid w:val="00964A3A"/>
    <w:rsid w:val="00966A21"/>
    <w:rsid w:val="009734B8"/>
    <w:rsid w:val="009753AF"/>
    <w:rsid w:val="00975573"/>
    <w:rsid w:val="00975E76"/>
    <w:rsid w:val="009825D6"/>
    <w:rsid w:val="00982AED"/>
    <w:rsid w:val="00985DF7"/>
    <w:rsid w:val="009867DE"/>
    <w:rsid w:val="00987C02"/>
    <w:rsid w:val="009918DE"/>
    <w:rsid w:val="00993C1B"/>
    <w:rsid w:val="009951D5"/>
    <w:rsid w:val="0099666A"/>
    <w:rsid w:val="00996E94"/>
    <w:rsid w:val="009A4B48"/>
    <w:rsid w:val="009A7A54"/>
    <w:rsid w:val="009B2CCB"/>
    <w:rsid w:val="009B2CE0"/>
    <w:rsid w:val="009B547C"/>
    <w:rsid w:val="009C121B"/>
    <w:rsid w:val="009C1841"/>
    <w:rsid w:val="009C30E4"/>
    <w:rsid w:val="009C415C"/>
    <w:rsid w:val="009C6571"/>
    <w:rsid w:val="009C66C2"/>
    <w:rsid w:val="009C6BE1"/>
    <w:rsid w:val="009C75F4"/>
    <w:rsid w:val="009D0CC6"/>
    <w:rsid w:val="009D31D1"/>
    <w:rsid w:val="009D3F64"/>
    <w:rsid w:val="009D53A5"/>
    <w:rsid w:val="009D632A"/>
    <w:rsid w:val="009D7831"/>
    <w:rsid w:val="009E2A57"/>
    <w:rsid w:val="009E4606"/>
    <w:rsid w:val="009F0968"/>
    <w:rsid w:val="009F3AFE"/>
    <w:rsid w:val="009F4C00"/>
    <w:rsid w:val="009F6E43"/>
    <w:rsid w:val="009F7182"/>
    <w:rsid w:val="009F763F"/>
    <w:rsid w:val="00A007EA"/>
    <w:rsid w:val="00A040D9"/>
    <w:rsid w:val="00A0512C"/>
    <w:rsid w:val="00A06D73"/>
    <w:rsid w:val="00A07682"/>
    <w:rsid w:val="00A103A0"/>
    <w:rsid w:val="00A128BA"/>
    <w:rsid w:val="00A1310C"/>
    <w:rsid w:val="00A1374C"/>
    <w:rsid w:val="00A13B77"/>
    <w:rsid w:val="00A155B1"/>
    <w:rsid w:val="00A20DB8"/>
    <w:rsid w:val="00A23B6C"/>
    <w:rsid w:val="00A24CF3"/>
    <w:rsid w:val="00A2528A"/>
    <w:rsid w:val="00A25478"/>
    <w:rsid w:val="00A25AC3"/>
    <w:rsid w:val="00A27CCC"/>
    <w:rsid w:val="00A306F6"/>
    <w:rsid w:val="00A32034"/>
    <w:rsid w:val="00A33183"/>
    <w:rsid w:val="00A34C92"/>
    <w:rsid w:val="00A359E0"/>
    <w:rsid w:val="00A35B92"/>
    <w:rsid w:val="00A369C6"/>
    <w:rsid w:val="00A416E9"/>
    <w:rsid w:val="00A41FBB"/>
    <w:rsid w:val="00A42BC5"/>
    <w:rsid w:val="00A43D4F"/>
    <w:rsid w:val="00A445A6"/>
    <w:rsid w:val="00A465CC"/>
    <w:rsid w:val="00A47D18"/>
    <w:rsid w:val="00A53143"/>
    <w:rsid w:val="00A531C5"/>
    <w:rsid w:val="00A56D4E"/>
    <w:rsid w:val="00A57295"/>
    <w:rsid w:val="00A574F2"/>
    <w:rsid w:val="00A57F39"/>
    <w:rsid w:val="00A608C5"/>
    <w:rsid w:val="00A624BA"/>
    <w:rsid w:val="00A63752"/>
    <w:rsid w:val="00A63BCB"/>
    <w:rsid w:val="00A64344"/>
    <w:rsid w:val="00A6667E"/>
    <w:rsid w:val="00A71C52"/>
    <w:rsid w:val="00A7244C"/>
    <w:rsid w:val="00A7468D"/>
    <w:rsid w:val="00A760FD"/>
    <w:rsid w:val="00A815A0"/>
    <w:rsid w:val="00A84371"/>
    <w:rsid w:val="00A87171"/>
    <w:rsid w:val="00A87287"/>
    <w:rsid w:val="00A874EC"/>
    <w:rsid w:val="00A876F0"/>
    <w:rsid w:val="00A87D1C"/>
    <w:rsid w:val="00A87F59"/>
    <w:rsid w:val="00A913A8"/>
    <w:rsid w:val="00A9236A"/>
    <w:rsid w:val="00A93C6D"/>
    <w:rsid w:val="00A958A6"/>
    <w:rsid w:val="00A97170"/>
    <w:rsid w:val="00A972F2"/>
    <w:rsid w:val="00A97F26"/>
    <w:rsid w:val="00AA05AE"/>
    <w:rsid w:val="00AA121E"/>
    <w:rsid w:val="00AA328B"/>
    <w:rsid w:val="00AA44A9"/>
    <w:rsid w:val="00AA5EC3"/>
    <w:rsid w:val="00AA604D"/>
    <w:rsid w:val="00AA6183"/>
    <w:rsid w:val="00AA6838"/>
    <w:rsid w:val="00AB3E08"/>
    <w:rsid w:val="00AB3F53"/>
    <w:rsid w:val="00AB5DA6"/>
    <w:rsid w:val="00AB76A5"/>
    <w:rsid w:val="00AC1123"/>
    <w:rsid w:val="00AC1485"/>
    <w:rsid w:val="00AC3545"/>
    <w:rsid w:val="00AD0490"/>
    <w:rsid w:val="00AD1BF1"/>
    <w:rsid w:val="00AD24C0"/>
    <w:rsid w:val="00AD7BD4"/>
    <w:rsid w:val="00AE2DAC"/>
    <w:rsid w:val="00AE354E"/>
    <w:rsid w:val="00AE407C"/>
    <w:rsid w:val="00AE66AF"/>
    <w:rsid w:val="00AE7A35"/>
    <w:rsid w:val="00AF3636"/>
    <w:rsid w:val="00AF42E1"/>
    <w:rsid w:val="00AF5EEC"/>
    <w:rsid w:val="00AF6197"/>
    <w:rsid w:val="00B007B5"/>
    <w:rsid w:val="00B03F22"/>
    <w:rsid w:val="00B04225"/>
    <w:rsid w:val="00B10E9E"/>
    <w:rsid w:val="00B12982"/>
    <w:rsid w:val="00B12F49"/>
    <w:rsid w:val="00B135A1"/>
    <w:rsid w:val="00B14908"/>
    <w:rsid w:val="00B149E8"/>
    <w:rsid w:val="00B17D85"/>
    <w:rsid w:val="00B23A2E"/>
    <w:rsid w:val="00B24107"/>
    <w:rsid w:val="00B24350"/>
    <w:rsid w:val="00B248F5"/>
    <w:rsid w:val="00B25DDE"/>
    <w:rsid w:val="00B3002F"/>
    <w:rsid w:val="00B31F51"/>
    <w:rsid w:val="00B32316"/>
    <w:rsid w:val="00B35ECB"/>
    <w:rsid w:val="00B4086F"/>
    <w:rsid w:val="00B413FE"/>
    <w:rsid w:val="00B44292"/>
    <w:rsid w:val="00B46411"/>
    <w:rsid w:val="00B467E0"/>
    <w:rsid w:val="00B502A0"/>
    <w:rsid w:val="00B5030E"/>
    <w:rsid w:val="00B50374"/>
    <w:rsid w:val="00B50CA4"/>
    <w:rsid w:val="00B50EDC"/>
    <w:rsid w:val="00B53619"/>
    <w:rsid w:val="00B55D56"/>
    <w:rsid w:val="00B604BF"/>
    <w:rsid w:val="00B62071"/>
    <w:rsid w:val="00B630C9"/>
    <w:rsid w:val="00B63FC7"/>
    <w:rsid w:val="00B6557F"/>
    <w:rsid w:val="00B66662"/>
    <w:rsid w:val="00B71870"/>
    <w:rsid w:val="00B73CA6"/>
    <w:rsid w:val="00B74BD7"/>
    <w:rsid w:val="00B758EE"/>
    <w:rsid w:val="00B75E2C"/>
    <w:rsid w:val="00B77C47"/>
    <w:rsid w:val="00B80BC6"/>
    <w:rsid w:val="00B820AC"/>
    <w:rsid w:val="00B82CDB"/>
    <w:rsid w:val="00B84DEE"/>
    <w:rsid w:val="00B8510C"/>
    <w:rsid w:val="00B90969"/>
    <w:rsid w:val="00BA0A7E"/>
    <w:rsid w:val="00BA15D1"/>
    <w:rsid w:val="00BA2207"/>
    <w:rsid w:val="00BA33FB"/>
    <w:rsid w:val="00BA367C"/>
    <w:rsid w:val="00BA492D"/>
    <w:rsid w:val="00BA59FF"/>
    <w:rsid w:val="00BB2460"/>
    <w:rsid w:val="00BB44B8"/>
    <w:rsid w:val="00BB5CF5"/>
    <w:rsid w:val="00BB643A"/>
    <w:rsid w:val="00BC0DB9"/>
    <w:rsid w:val="00BC218E"/>
    <w:rsid w:val="00BC3B0C"/>
    <w:rsid w:val="00BC3FF5"/>
    <w:rsid w:val="00BC43D3"/>
    <w:rsid w:val="00BC4FB2"/>
    <w:rsid w:val="00BC53E3"/>
    <w:rsid w:val="00BC5948"/>
    <w:rsid w:val="00BC66D6"/>
    <w:rsid w:val="00BC7A5D"/>
    <w:rsid w:val="00BC7B5A"/>
    <w:rsid w:val="00BD181B"/>
    <w:rsid w:val="00BD20E4"/>
    <w:rsid w:val="00BD7128"/>
    <w:rsid w:val="00BE19C0"/>
    <w:rsid w:val="00BE1BFF"/>
    <w:rsid w:val="00BE26C4"/>
    <w:rsid w:val="00BE4AA5"/>
    <w:rsid w:val="00BE6764"/>
    <w:rsid w:val="00BE7316"/>
    <w:rsid w:val="00BF01C3"/>
    <w:rsid w:val="00BF1C9F"/>
    <w:rsid w:val="00BF32FB"/>
    <w:rsid w:val="00BF3AB5"/>
    <w:rsid w:val="00BF3F76"/>
    <w:rsid w:val="00BF44CA"/>
    <w:rsid w:val="00BF7D41"/>
    <w:rsid w:val="00C030BF"/>
    <w:rsid w:val="00C07157"/>
    <w:rsid w:val="00C1313A"/>
    <w:rsid w:val="00C131A9"/>
    <w:rsid w:val="00C160D2"/>
    <w:rsid w:val="00C20BA1"/>
    <w:rsid w:val="00C20FC4"/>
    <w:rsid w:val="00C21530"/>
    <w:rsid w:val="00C21DEC"/>
    <w:rsid w:val="00C21F5C"/>
    <w:rsid w:val="00C222B2"/>
    <w:rsid w:val="00C2424D"/>
    <w:rsid w:val="00C2499C"/>
    <w:rsid w:val="00C26586"/>
    <w:rsid w:val="00C36265"/>
    <w:rsid w:val="00C40B89"/>
    <w:rsid w:val="00C417C4"/>
    <w:rsid w:val="00C417DF"/>
    <w:rsid w:val="00C4231F"/>
    <w:rsid w:val="00C42EE9"/>
    <w:rsid w:val="00C448EB"/>
    <w:rsid w:val="00C44FCD"/>
    <w:rsid w:val="00C451CE"/>
    <w:rsid w:val="00C456FD"/>
    <w:rsid w:val="00C550F3"/>
    <w:rsid w:val="00C57776"/>
    <w:rsid w:val="00C609F0"/>
    <w:rsid w:val="00C6174A"/>
    <w:rsid w:val="00C642D9"/>
    <w:rsid w:val="00C65294"/>
    <w:rsid w:val="00C65438"/>
    <w:rsid w:val="00C662B4"/>
    <w:rsid w:val="00C66D0F"/>
    <w:rsid w:val="00C67C54"/>
    <w:rsid w:val="00C7003D"/>
    <w:rsid w:val="00C722AD"/>
    <w:rsid w:val="00C74222"/>
    <w:rsid w:val="00C745B8"/>
    <w:rsid w:val="00C75388"/>
    <w:rsid w:val="00C759F0"/>
    <w:rsid w:val="00C76B40"/>
    <w:rsid w:val="00C76C53"/>
    <w:rsid w:val="00C77E2F"/>
    <w:rsid w:val="00C80324"/>
    <w:rsid w:val="00C80760"/>
    <w:rsid w:val="00C824EF"/>
    <w:rsid w:val="00C82525"/>
    <w:rsid w:val="00C82615"/>
    <w:rsid w:val="00C82B2C"/>
    <w:rsid w:val="00C85E4D"/>
    <w:rsid w:val="00C86FE7"/>
    <w:rsid w:val="00C87E13"/>
    <w:rsid w:val="00C905FE"/>
    <w:rsid w:val="00C927D7"/>
    <w:rsid w:val="00C93EF8"/>
    <w:rsid w:val="00C96605"/>
    <w:rsid w:val="00CA1A9A"/>
    <w:rsid w:val="00CB0CA2"/>
    <w:rsid w:val="00CB295E"/>
    <w:rsid w:val="00CB5203"/>
    <w:rsid w:val="00CB616B"/>
    <w:rsid w:val="00CB61EF"/>
    <w:rsid w:val="00CB69F6"/>
    <w:rsid w:val="00CB70A4"/>
    <w:rsid w:val="00CC0FF5"/>
    <w:rsid w:val="00CC1023"/>
    <w:rsid w:val="00CC182F"/>
    <w:rsid w:val="00CC1F6D"/>
    <w:rsid w:val="00CC4A90"/>
    <w:rsid w:val="00CC565F"/>
    <w:rsid w:val="00CC716B"/>
    <w:rsid w:val="00CC7766"/>
    <w:rsid w:val="00CC7D20"/>
    <w:rsid w:val="00CD16BF"/>
    <w:rsid w:val="00CD2ECE"/>
    <w:rsid w:val="00CD513E"/>
    <w:rsid w:val="00CD604A"/>
    <w:rsid w:val="00CD7EEE"/>
    <w:rsid w:val="00CE220C"/>
    <w:rsid w:val="00CE2A7D"/>
    <w:rsid w:val="00CE5CCB"/>
    <w:rsid w:val="00CE7040"/>
    <w:rsid w:val="00CF0519"/>
    <w:rsid w:val="00CF1306"/>
    <w:rsid w:val="00CF1771"/>
    <w:rsid w:val="00CF2B10"/>
    <w:rsid w:val="00CF350A"/>
    <w:rsid w:val="00CF3DCD"/>
    <w:rsid w:val="00CF458E"/>
    <w:rsid w:val="00CF4676"/>
    <w:rsid w:val="00CF5288"/>
    <w:rsid w:val="00CF6954"/>
    <w:rsid w:val="00CF6D50"/>
    <w:rsid w:val="00CF749B"/>
    <w:rsid w:val="00D00E0C"/>
    <w:rsid w:val="00D02C21"/>
    <w:rsid w:val="00D02E8E"/>
    <w:rsid w:val="00D057DE"/>
    <w:rsid w:val="00D05DA3"/>
    <w:rsid w:val="00D0610B"/>
    <w:rsid w:val="00D06FDE"/>
    <w:rsid w:val="00D0706F"/>
    <w:rsid w:val="00D07087"/>
    <w:rsid w:val="00D070D0"/>
    <w:rsid w:val="00D115FF"/>
    <w:rsid w:val="00D1290D"/>
    <w:rsid w:val="00D12B4D"/>
    <w:rsid w:val="00D12D19"/>
    <w:rsid w:val="00D13368"/>
    <w:rsid w:val="00D13574"/>
    <w:rsid w:val="00D16F82"/>
    <w:rsid w:val="00D172F7"/>
    <w:rsid w:val="00D17961"/>
    <w:rsid w:val="00D20413"/>
    <w:rsid w:val="00D21F7B"/>
    <w:rsid w:val="00D24798"/>
    <w:rsid w:val="00D25F1B"/>
    <w:rsid w:val="00D31364"/>
    <w:rsid w:val="00D314B0"/>
    <w:rsid w:val="00D33DD9"/>
    <w:rsid w:val="00D33F32"/>
    <w:rsid w:val="00D34079"/>
    <w:rsid w:val="00D36BE6"/>
    <w:rsid w:val="00D36F12"/>
    <w:rsid w:val="00D36FC9"/>
    <w:rsid w:val="00D3767D"/>
    <w:rsid w:val="00D407B6"/>
    <w:rsid w:val="00D4366E"/>
    <w:rsid w:val="00D43C1D"/>
    <w:rsid w:val="00D4423E"/>
    <w:rsid w:val="00D443E0"/>
    <w:rsid w:val="00D454F5"/>
    <w:rsid w:val="00D456E2"/>
    <w:rsid w:val="00D45968"/>
    <w:rsid w:val="00D47A97"/>
    <w:rsid w:val="00D55585"/>
    <w:rsid w:val="00D5635E"/>
    <w:rsid w:val="00D56B15"/>
    <w:rsid w:val="00D6049D"/>
    <w:rsid w:val="00D63742"/>
    <w:rsid w:val="00D6415A"/>
    <w:rsid w:val="00D64738"/>
    <w:rsid w:val="00D6653B"/>
    <w:rsid w:val="00D66827"/>
    <w:rsid w:val="00D66ADD"/>
    <w:rsid w:val="00D66C09"/>
    <w:rsid w:val="00D66EE7"/>
    <w:rsid w:val="00D67F47"/>
    <w:rsid w:val="00D71F79"/>
    <w:rsid w:val="00D73F9E"/>
    <w:rsid w:val="00D7547C"/>
    <w:rsid w:val="00D75A70"/>
    <w:rsid w:val="00D75D73"/>
    <w:rsid w:val="00D770FF"/>
    <w:rsid w:val="00D7771A"/>
    <w:rsid w:val="00D803F3"/>
    <w:rsid w:val="00D82EB3"/>
    <w:rsid w:val="00D84056"/>
    <w:rsid w:val="00D84F24"/>
    <w:rsid w:val="00D8538B"/>
    <w:rsid w:val="00D85A45"/>
    <w:rsid w:val="00D85AC9"/>
    <w:rsid w:val="00D922A3"/>
    <w:rsid w:val="00D93A9E"/>
    <w:rsid w:val="00D9532D"/>
    <w:rsid w:val="00D95942"/>
    <w:rsid w:val="00DA02DF"/>
    <w:rsid w:val="00DA394B"/>
    <w:rsid w:val="00DA7803"/>
    <w:rsid w:val="00DB0A11"/>
    <w:rsid w:val="00DB0C1C"/>
    <w:rsid w:val="00DB0D33"/>
    <w:rsid w:val="00DB189E"/>
    <w:rsid w:val="00DB378E"/>
    <w:rsid w:val="00DB6E41"/>
    <w:rsid w:val="00DB787E"/>
    <w:rsid w:val="00DB7AD6"/>
    <w:rsid w:val="00DB7C5B"/>
    <w:rsid w:val="00DC2B04"/>
    <w:rsid w:val="00DC4996"/>
    <w:rsid w:val="00DC66F1"/>
    <w:rsid w:val="00DC6866"/>
    <w:rsid w:val="00DC6C67"/>
    <w:rsid w:val="00DD3E21"/>
    <w:rsid w:val="00DD7609"/>
    <w:rsid w:val="00DD786C"/>
    <w:rsid w:val="00DD7DFC"/>
    <w:rsid w:val="00DE2C6A"/>
    <w:rsid w:val="00DE4E52"/>
    <w:rsid w:val="00DE58C7"/>
    <w:rsid w:val="00DE6AB9"/>
    <w:rsid w:val="00DE73EA"/>
    <w:rsid w:val="00DE7571"/>
    <w:rsid w:val="00DE7E48"/>
    <w:rsid w:val="00DF0F94"/>
    <w:rsid w:val="00DF1C11"/>
    <w:rsid w:val="00DF1CB7"/>
    <w:rsid w:val="00DF1F7F"/>
    <w:rsid w:val="00DF328B"/>
    <w:rsid w:val="00DF33B0"/>
    <w:rsid w:val="00DF5AC5"/>
    <w:rsid w:val="00E003F3"/>
    <w:rsid w:val="00E008B3"/>
    <w:rsid w:val="00E023E9"/>
    <w:rsid w:val="00E02A27"/>
    <w:rsid w:val="00E03DBF"/>
    <w:rsid w:val="00E066F8"/>
    <w:rsid w:val="00E07398"/>
    <w:rsid w:val="00E13583"/>
    <w:rsid w:val="00E13D72"/>
    <w:rsid w:val="00E148CF"/>
    <w:rsid w:val="00E16455"/>
    <w:rsid w:val="00E20881"/>
    <w:rsid w:val="00E209DD"/>
    <w:rsid w:val="00E20C80"/>
    <w:rsid w:val="00E219B0"/>
    <w:rsid w:val="00E21A05"/>
    <w:rsid w:val="00E21C51"/>
    <w:rsid w:val="00E22497"/>
    <w:rsid w:val="00E22DE2"/>
    <w:rsid w:val="00E26A7D"/>
    <w:rsid w:val="00E27132"/>
    <w:rsid w:val="00E322AF"/>
    <w:rsid w:val="00E345F3"/>
    <w:rsid w:val="00E353FE"/>
    <w:rsid w:val="00E3675C"/>
    <w:rsid w:val="00E37002"/>
    <w:rsid w:val="00E41CC7"/>
    <w:rsid w:val="00E43591"/>
    <w:rsid w:val="00E43BB6"/>
    <w:rsid w:val="00E45579"/>
    <w:rsid w:val="00E45D58"/>
    <w:rsid w:val="00E46B38"/>
    <w:rsid w:val="00E5135C"/>
    <w:rsid w:val="00E518A8"/>
    <w:rsid w:val="00E549D8"/>
    <w:rsid w:val="00E62BB4"/>
    <w:rsid w:val="00E633B5"/>
    <w:rsid w:val="00E641AB"/>
    <w:rsid w:val="00E64BE7"/>
    <w:rsid w:val="00E66338"/>
    <w:rsid w:val="00E66AEF"/>
    <w:rsid w:val="00E70192"/>
    <w:rsid w:val="00E715B0"/>
    <w:rsid w:val="00E72647"/>
    <w:rsid w:val="00E7290F"/>
    <w:rsid w:val="00E72FBB"/>
    <w:rsid w:val="00E74F1B"/>
    <w:rsid w:val="00E80CB0"/>
    <w:rsid w:val="00E81663"/>
    <w:rsid w:val="00E8184B"/>
    <w:rsid w:val="00E8240B"/>
    <w:rsid w:val="00E83FAF"/>
    <w:rsid w:val="00E86FE8"/>
    <w:rsid w:val="00E9186D"/>
    <w:rsid w:val="00E93840"/>
    <w:rsid w:val="00E94918"/>
    <w:rsid w:val="00E94DE1"/>
    <w:rsid w:val="00E94E00"/>
    <w:rsid w:val="00E95783"/>
    <w:rsid w:val="00E95C7D"/>
    <w:rsid w:val="00E95DCA"/>
    <w:rsid w:val="00E96991"/>
    <w:rsid w:val="00E96D53"/>
    <w:rsid w:val="00E96EF9"/>
    <w:rsid w:val="00EA0F11"/>
    <w:rsid w:val="00EA4141"/>
    <w:rsid w:val="00EA542C"/>
    <w:rsid w:val="00EA581B"/>
    <w:rsid w:val="00EA58B3"/>
    <w:rsid w:val="00EA5D39"/>
    <w:rsid w:val="00EA6497"/>
    <w:rsid w:val="00EA6939"/>
    <w:rsid w:val="00EA76A4"/>
    <w:rsid w:val="00EB3694"/>
    <w:rsid w:val="00EB369D"/>
    <w:rsid w:val="00EB382E"/>
    <w:rsid w:val="00EB475B"/>
    <w:rsid w:val="00EB60C4"/>
    <w:rsid w:val="00EB69FF"/>
    <w:rsid w:val="00EB78D5"/>
    <w:rsid w:val="00EC0F2D"/>
    <w:rsid w:val="00EC1B9D"/>
    <w:rsid w:val="00EC2D22"/>
    <w:rsid w:val="00ED1B9A"/>
    <w:rsid w:val="00ED2C15"/>
    <w:rsid w:val="00ED2EB3"/>
    <w:rsid w:val="00ED3183"/>
    <w:rsid w:val="00ED52DA"/>
    <w:rsid w:val="00ED6811"/>
    <w:rsid w:val="00ED7789"/>
    <w:rsid w:val="00EE4FF5"/>
    <w:rsid w:val="00EE6F0C"/>
    <w:rsid w:val="00EF0DB1"/>
    <w:rsid w:val="00EF2C0F"/>
    <w:rsid w:val="00EF6B29"/>
    <w:rsid w:val="00EF7D76"/>
    <w:rsid w:val="00F0139E"/>
    <w:rsid w:val="00F01889"/>
    <w:rsid w:val="00F01B31"/>
    <w:rsid w:val="00F01EC5"/>
    <w:rsid w:val="00F03EEF"/>
    <w:rsid w:val="00F05E6A"/>
    <w:rsid w:val="00F05EAE"/>
    <w:rsid w:val="00F06E24"/>
    <w:rsid w:val="00F109A1"/>
    <w:rsid w:val="00F11E2F"/>
    <w:rsid w:val="00F12584"/>
    <w:rsid w:val="00F14339"/>
    <w:rsid w:val="00F14542"/>
    <w:rsid w:val="00F15910"/>
    <w:rsid w:val="00F16D95"/>
    <w:rsid w:val="00F17913"/>
    <w:rsid w:val="00F20A02"/>
    <w:rsid w:val="00F20FB2"/>
    <w:rsid w:val="00F21182"/>
    <w:rsid w:val="00F22946"/>
    <w:rsid w:val="00F23D91"/>
    <w:rsid w:val="00F2521F"/>
    <w:rsid w:val="00F2773A"/>
    <w:rsid w:val="00F302AC"/>
    <w:rsid w:val="00F320C8"/>
    <w:rsid w:val="00F32607"/>
    <w:rsid w:val="00F346A9"/>
    <w:rsid w:val="00F34A64"/>
    <w:rsid w:val="00F34DAC"/>
    <w:rsid w:val="00F355C2"/>
    <w:rsid w:val="00F36B30"/>
    <w:rsid w:val="00F37FC0"/>
    <w:rsid w:val="00F41593"/>
    <w:rsid w:val="00F44B2E"/>
    <w:rsid w:val="00F44DEA"/>
    <w:rsid w:val="00F4519D"/>
    <w:rsid w:val="00F46CD5"/>
    <w:rsid w:val="00F50909"/>
    <w:rsid w:val="00F51F07"/>
    <w:rsid w:val="00F52F35"/>
    <w:rsid w:val="00F54F8D"/>
    <w:rsid w:val="00F55A9E"/>
    <w:rsid w:val="00F60527"/>
    <w:rsid w:val="00F60E27"/>
    <w:rsid w:val="00F63AC3"/>
    <w:rsid w:val="00F64134"/>
    <w:rsid w:val="00F6446F"/>
    <w:rsid w:val="00F6474E"/>
    <w:rsid w:val="00F64A33"/>
    <w:rsid w:val="00F7026A"/>
    <w:rsid w:val="00F7130E"/>
    <w:rsid w:val="00F713CB"/>
    <w:rsid w:val="00F7146F"/>
    <w:rsid w:val="00F71B7A"/>
    <w:rsid w:val="00F7204B"/>
    <w:rsid w:val="00F73FA5"/>
    <w:rsid w:val="00F75B0E"/>
    <w:rsid w:val="00F7753C"/>
    <w:rsid w:val="00F834EC"/>
    <w:rsid w:val="00F83AC9"/>
    <w:rsid w:val="00F85107"/>
    <w:rsid w:val="00F85F50"/>
    <w:rsid w:val="00F9084E"/>
    <w:rsid w:val="00F9187E"/>
    <w:rsid w:val="00F91B4B"/>
    <w:rsid w:val="00F920F2"/>
    <w:rsid w:val="00F92F16"/>
    <w:rsid w:val="00F933E8"/>
    <w:rsid w:val="00F96ED1"/>
    <w:rsid w:val="00F96F53"/>
    <w:rsid w:val="00F97B8C"/>
    <w:rsid w:val="00FA1BF2"/>
    <w:rsid w:val="00FA3034"/>
    <w:rsid w:val="00FA306E"/>
    <w:rsid w:val="00FA4A5C"/>
    <w:rsid w:val="00FA4AFA"/>
    <w:rsid w:val="00FA4BFF"/>
    <w:rsid w:val="00FA7119"/>
    <w:rsid w:val="00FA72F0"/>
    <w:rsid w:val="00FA7753"/>
    <w:rsid w:val="00FB041C"/>
    <w:rsid w:val="00FB17C9"/>
    <w:rsid w:val="00FB54DF"/>
    <w:rsid w:val="00FB7131"/>
    <w:rsid w:val="00FB7C10"/>
    <w:rsid w:val="00FC048C"/>
    <w:rsid w:val="00FC1257"/>
    <w:rsid w:val="00FC6DCB"/>
    <w:rsid w:val="00FC6E5A"/>
    <w:rsid w:val="00FD0521"/>
    <w:rsid w:val="00FD09EF"/>
    <w:rsid w:val="00FD1D4C"/>
    <w:rsid w:val="00FD3A1B"/>
    <w:rsid w:val="00FD4132"/>
    <w:rsid w:val="00FD4DAA"/>
    <w:rsid w:val="00FD62DB"/>
    <w:rsid w:val="00FD71A8"/>
    <w:rsid w:val="00FD7392"/>
    <w:rsid w:val="00FE040B"/>
    <w:rsid w:val="00FE1571"/>
    <w:rsid w:val="00FE3D39"/>
    <w:rsid w:val="00FE6622"/>
    <w:rsid w:val="00FE7C2A"/>
    <w:rsid w:val="00FF116C"/>
    <w:rsid w:val="00FF2825"/>
    <w:rsid w:val="00FF419E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8C34CB"/>
  <w15:docId w15:val="{A22A18BD-004F-4B75-A458-57AEC28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C0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0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5E579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F7F69"/>
    <w:pPr>
      <w:spacing w:before="0" w:after="0" w:line="240" w:lineRule="auto"/>
    </w:pPr>
    <w:rPr>
      <w:rFonts w:eastAsia="Calibr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368"/>
    <w:rPr>
      <w:color w:val="0563C1"/>
      <w:u w:val="single"/>
    </w:rPr>
  </w:style>
  <w:style w:type="paragraph" w:customStyle="1" w:styleId="Default">
    <w:name w:val="Default"/>
    <w:rsid w:val="00CC565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6912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B46411"/>
    <w:rPr>
      <w:color w:val="6C606A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A6434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A32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webinar/register/WN_3XoBNVpOTTmA5oCoSntoF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webinar/register/WN_nLJZqI82QM2AaLCghPKzvQ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webinar/register/WN_gXwtY8BJT1u4Iaw0U3LDe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tlhogonolok@wrc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sij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infopath/2007/PartnerControls"/>
    <ds:schemaRef ds:uri="http://schemas.microsoft.com/office/2006/documentManagement/types"/>
    <ds:schemaRef ds:uri="4873beb7-5857-4685-be1f-d57550cc96cc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F7768-0E77-45EA-9395-562F0BCC6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0</TotalTime>
  <Pages>6</Pages>
  <Words>1489</Words>
  <Characters>8492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Khosi</dc:creator>
  <cp:lastModifiedBy>Thobile Gebashe</cp:lastModifiedBy>
  <cp:revision>2</cp:revision>
  <cp:lastPrinted>2020-05-29T00:56:00Z</cp:lastPrinted>
  <dcterms:created xsi:type="dcterms:W3CDTF">2025-01-17T09:05:00Z</dcterms:created>
  <dcterms:modified xsi:type="dcterms:W3CDTF">2025-01-17T09:05:00Z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b8ef7beb7b0772450770b4ac6934a4a178322ab7f3d1509062d87baddd86a1c8</vt:lpwstr>
  </property>
</Properties>
</file>